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6EF" w:rsidRDefault="00BC2125">
      <w:pPr>
        <w:wordWrap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</w:rPr>
        <w:t>2021-2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  <w:vertAlign w:val="superscript"/>
        </w:rPr>
        <w:t xml:space="preserve">nd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</w:rPr>
        <w:t>Semester</w:t>
      </w:r>
    </w:p>
    <w:p w:rsidR="00CA36EF" w:rsidRDefault="00BC2125">
      <w:pPr>
        <w:wordWrap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40"/>
          <w:szCs w:val="40"/>
        </w:rPr>
        <w:t xml:space="preserve">registration guideline for current students </w:t>
      </w:r>
    </w:p>
    <w:p w:rsidR="00CA36EF" w:rsidRDefault="00CA36EF">
      <w:pPr>
        <w:wordWrap/>
        <w:spacing w:after="0"/>
        <w:jc w:val="left"/>
        <w:textAlignment w:val="baseline"/>
        <w:rPr>
          <w:rFonts w:ascii="Times New Roman" w:eastAsia="Times New Roman" w:hAnsi="Times New Roman" w:cs="바탕"/>
          <w:b/>
          <w:bCs/>
          <w:color w:val="000000"/>
          <w:kern w:val="0"/>
          <w:sz w:val="22"/>
        </w:rPr>
      </w:pP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b/>
          <w:bCs/>
          <w:color w:val="000000"/>
          <w:kern w:val="0"/>
          <w:sz w:val="22"/>
        </w:rPr>
        <w:t>※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ot applied for students who are scheduled to graduate or to leave of absence 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b/>
          <w:bCs/>
          <w:color w:val="FF0000"/>
          <w:kern w:val="0"/>
          <w:sz w:val="22"/>
        </w:rPr>
        <w:t xml:space="preserve">※ International students who need COA for D-2 Visa MUST follow </w:t>
      </w:r>
      <w:r>
        <w:rPr>
          <w:rFonts w:ascii="Times New Roman" w:eastAsia="Times New Roman" w:hAnsi="Times New Roman" w:cs="바탕" w:hint="eastAsia"/>
          <w:b/>
          <w:bCs/>
          <w:color w:val="FF0000"/>
          <w:kern w:val="0"/>
          <w:sz w:val="22"/>
          <w:u w:val="single"/>
        </w:rPr>
        <w:t>1-B schedule</w:t>
      </w:r>
    </w:p>
    <w:p w:rsidR="00CA36EF" w:rsidRDefault="00CA36EF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</w:p>
    <w:p w:rsidR="00CA36EF" w:rsidRDefault="00BC2125">
      <w:pPr>
        <w:spacing w:after="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1. Registration Schedule</w:t>
      </w:r>
    </w:p>
    <w:p w:rsidR="00CA36EF" w:rsidRDefault="00BC2125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</w:rPr>
      </w:pPr>
      <w:r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2"/>
          <w:szCs w:val="20"/>
        </w:rPr>
        <w:t xml:space="preserve">A.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0"/>
        </w:rPr>
        <w:t>Regular registration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1904"/>
        <w:gridCol w:w="2468"/>
        <w:gridCol w:w="2519"/>
        <w:gridCol w:w="2166"/>
      </w:tblGrid>
      <w:tr w:rsidR="00CA36EF">
        <w:trPr>
          <w:trHeight w:val="384"/>
        </w:trPr>
        <w:tc>
          <w:tcPr>
            <w:tcW w:w="2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Registration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Additional registration 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Note</w:t>
            </w:r>
          </w:p>
        </w:tc>
      </w:tr>
      <w:tr w:rsidR="00CA36EF">
        <w:trPr>
          <w:trHeight w:val="590"/>
        </w:trPr>
        <w:tc>
          <w:tcPr>
            <w:tcW w:w="2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 xml:space="preserve">Period 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2021. 8. 20.(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 xml:space="preserve">ri) 09:30~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8. 26.(Thu) 17:00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 xml:space="preserve">2021. 9. 9.(Thu) 09:30~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9. 13.(Mon) 17:00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</w:p>
        </w:tc>
      </w:tr>
      <w:tr w:rsidR="00CA36EF">
        <w:trPr>
          <w:trHeight w:val="590"/>
        </w:trPr>
        <w:tc>
          <w:tcPr>
            <w:tcW w:w="2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 xml:space="preserve">Selecting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 xml:space="preserve">Miscellaneous Fees </w:t>
            </w:r>
          </w:p>
        </w:tc>
        <w:tc>
          <w:tcPr>
            <w:tcW w:w="49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18"/>
              </w:rPr>
              <w:t>2021. 8. 2.(Mon) 09:30 ~ 8. 13.(Fri) 16:00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CA36EF">
        <w:trPr>
          <w:trHeight w:val="1015"/>
        </w:trPr>
        <w:tc>
          <w:tcPr>
            <w:tcW w:w="2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 xml:space="preserve">Print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 xml:space="preserve">the bills 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 xml:space="preserve">2021. 8. 20.(Fri) 09:30~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>8. 26.(Thu) 17:00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 xml:space="preserve">2021. 9. 9.(Thu) 09:30~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Cs w:val="18"/>
              </w:rPr>
              <w:t>9. 13.(Mon) 17:00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</w:pPr>
            <w:r>
              <w:rPr>
                <w:rFonts w:ascii="Times New Roman" w:eastAsia="Times New Roman" w:hAnsi="Times New Roman" w:cs="바탕" w:hint="eastAsia"/>
                <w:color w:val="000000"/>
                <w:kern w:val="0"/>
                <w:szCs w:val="18"/>
              </w:rPr>
              <w:t>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  <w:u w:val="single"/>
              </w:rPr>
              <w:t xml:space="preserve">Extra semester Students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  <w:t>can only print during additional period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  <w:u w:val="single"/>
              </w:rPr>
              <w:t>except TIP applicant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18"/>
              </w:rPr>
              <w:t>)</w:t>
            </w:r>
          </w:p>
        </w:tc>
      </w:tr>
      <w:tr w:rsidR="00CA36EF">
        <w:trPr>
          <w:trHeight w:val="923"/>
        </w:trPr>
        <w:tc>
          <w:tcPr>
            <w:tcW w:w="5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U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B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J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C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Enrolled students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Enrolled students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(except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students taking extra semester)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All Enrolled students 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CA36EF">
        <w:trPr>
          <w:trHeight w:val="860"/>
        </w:trPr>
        <w:tc>
          <w:tcPr>
            <w:tcW w:w="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36EF" w:rsidRDefault="00CA36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Students returning school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,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applicants for returning school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All applicants for returning school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CA36EF">
        <w:trPr>
          <w:trHeight w:val="793"/>
        </w:trPr>
        <w:tc>
          <w:tcPr>
            <w:tcW w:w="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36EF" w:rsidRDefault="00CA36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Students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taking 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extra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semester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· Pay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installment in case of applying for TIP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Students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taking extra semester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(except applicant for TIP)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CA36EF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CA36EF">
        <w:trPr>
          <w:trHeight w:val="1126"/>
        </w:trPr>
        <w:tc>
          <w:tcPr>
            <w:tcW w:w="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36EF" w:rsidRDefault="00CA36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Applicants for</w:t>
            </w:r>
          </w:p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 Installment Plan(TIP)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· Pay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 installment </w:t>
            </w:r>
          </w:p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u w:val="single"/>
              </w:rPr>
              <w:t>Fail to make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u w:val="single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u w:val="single"/>
              </w:rPr>
              <w:t xml:space="preserve"> payment, TIP will be canceled without notice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· Pay the full tuition if you fail to make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 payment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Refer to the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additional notice at Yonsei homepage</w:t>
            </w: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Cs w:val="20"/>
        </w:rPr>
        <w:t>※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 xml:space="preserve"> please note the date of printing bill and registration day depending on objects. 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</w:p>
    <w:p w:rsidR="00CA36EF" w:rsidRDefault="00BC2125">
      <w:pPr>
        <w:spacing w:after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B. Currently Enrolled International Students who need Certificate of Admission regarding the D-2 visa application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72"/>
        <w:gridCol w:w="3129"/>
        <w:gridCol w:w="5127"/>
      </w:tblGrid>
      <w:tr w:rsidR="00CA36EF">
        <w:trPr>
          <w:trHeight w:val="422"/>
        </w:trPr>
        <w:tc>
          <w:tcPr>
            <w:tcW w:w="1372" w:type="dxa"/>
            <w:shd w:val="clear" w:color="auto" w:fill="D9D9D9"/>
            <w:vAlign w:val="center"/>
          </w:tcPr>
          <w:p w:rsidR="00CA36EF" w:rsidRDefault="00BC2125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Need COA</w:t>
            </w:r>
          </w:p>
        </w:tc>
        <w:tc>
          <w:tcPr>
            <w:tcW w:w="3132" w:type="dxa"/>
            <w:shd w:val="clear" w:color="auto" w:fill="D9D9D9"/>
            <w:vAlign w:val="center"/>
          </w:tcPr>
          <w:p w:rsidR="00CA36EF" w:rsidRDefault="00BC2125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 xml:space="preserve">Tuition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Payment Period</w:t>
            </w:r>
          </w:p>
        </w:tc>
        <w:tc>
          <w:tcPr>
            <w:tcW w:w="5132" w:type="dxa"/>
            <w:shd w:val="clear" w:color="auto" w:fill="D9D9D9"/>
            <w:vAlign w:val="center"/>
          </w:tcPr>
          <w:p w:rsidR="00CA36EF" w:rsidRDefault="00BC2125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Notice</w:t>
            </w:r>
          </w:p>
        </w:tc>
      </w:tr>
      <w:tr w:rsidR="00CA36EF">
        <w:trPr>
          <w:trHeight w:val="1019"/>
        </w:trPr>
        <w:tc>
          <w:tcPr>
            <w:tcW w:w="1372" w:type="dxa"/>
            <w:vAlign w:val="center"/>
          </w:tcPr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  <w:t>O</w:t>
            </w:r>
          </w:p>
        </w:tc>
        <w:tc>
          <w:tcPr>
            <w:tcW w:w="3132" w:type="dxa"/>
            <w:vAlign w:val="center"/>
          </w:tcPr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  <w:t>2021. 7. 9.(Fri) ~ 15.(Thur)</w:t>
            </w:r>
          </w:p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  <w:t>ONLY</w:t>
            </w:r>
          </w:p>
        </w:tc>
        <w:tc>
          <w:tcPr>
            <w:tcW w:w="5132" w:type="dxa"/>
            <w:vMerge w:val="restart"/>
            <w:vAlign w:val="center"/>
          </w:tcPr>
          <w:p w:rsidR="00CA36EF" w:rsidRDefault="00BC2125">
            <w:pPr>
              <w:wordWrap/>
              <w:snapToGrid w:val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  <w:t>- The student must pay FULL tuition. (COA is Not possible if the amount is insufficient)</w:t>
            </w:r>
          </w:p>
          <w:p w:rsidR="00CA36EF" w:rsidRDefault="00BC2125">
            <w:pPr>
              <w:wordWrap/>
              <w:snapToGrid w:val="0"/>
              <w:jc w:val="left"/>
              <w:textAlignment w:val="baseline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- If you want to pay the miscellaneous fee,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</w:rPr>
              <w:t>pay the tuition FIRST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, select miscellaneous fee during the given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period (Aug 2nd-13th), and pay the miscellaneous fee during the regular registration period (Aug 20th-26th).</w:t>
            </w:r>
          </w:p>
        </w:tc>
      </w:tr>
      <w:tr w:rsidR="00CA36EF">
        <w:trPr>
          <w:trHeight w:val="986"/>
        </w:trPr>
        <w:tc>
          <w:tcPr>
            <w:tcW w:w="1372" w:type="dxa"/>
            <w:vAlign w:val="center"/>
          </w:tcPr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X</w:t>
            </w:r>
          </w:p>
        </w:tc>
        <w:tc>
          <w:tcPr>
            <w:tcW w:w="3132" w:type="dxa"/>
            <w:vAlign w:val="center"/>
          </w:tcPr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2021. 8. 20.(Fri) ~ 26.(Thur)</w:t>
            </w:r>
          </w:p>
          <w:p w:rsidR="00CA36EF" w:rsidRDefault="00BC2125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ONLY</w:t>
            </w:r>
          </w:p>
        </w:tc>
        <w:tc>
          <w:tcPr>
            <w:tcW w:w="5132" w:type="dxa"/>
            <w:vMerge/>
            <w:vAlign w:val="center"/>
          </w:tcPr>
          <w:p w:rsidR="00CA36EF" w:rsidRDefault="00CA36EF">
            <w:pPr>
              <w:wordWrap/>
              <w:snapToGrid w:val="0"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1) Undergraduates subject to full scholarship: Contact International Affairs Team (UIC Office if UIC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freshmen)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2) Graduate students subject to scholarship: Contact your graduate school for the policy.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4"/>
          <w:szCs w:val="1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3) Separate announcement regarding the specifics of COA will be sent to ONLY THOSE who have paid the entire 2021-2nd semester tuition fee.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4"/>
          <w:szCs w:val="14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2"/>
        </w:rPr>
        <w:lastRenderedPageBreak/>
        <w:t>C. Tuition Insta</w:t>
      </w:r>
      <w:r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2"/>
        </w:rPr>
        <w:t xml:space="preserve">llment Plan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registration</w:t>
      </w:r>
      <w:r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2"/>
        </w:rPr>
        <w:t xml:space="preserve">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 xml:space="preserve">1)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 xml:space="preserve">Application period : 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>20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21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6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28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>.(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Mon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>) 09:30 ~ 20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21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8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>. 13.(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Fri</w:t>
      </w:r>
      <w:r>
        <w:rPr>
          <w:rFonts w:ascii="Times New Roman" w:eastAsia="Times New Roman" w:hAnsi="Times New Roman" w:cs="Times New Roman" w:hint="eastAsia"/>
          <w:b/>
          <w:bCs/>
          <w:color w:val="FF0000"/>
          <w:kern w:val="0"/>
          <w:sz w:val="22"/>
        </w:rPr>
        <w:t>) 17:00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2) Procedures: Yonsei portal system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→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Tuition and payment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→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Registration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→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>Installment Payment</w:t>
      </w:r>
      <w:r>
        <w:rPr>
          <w:rFonts w:ascii="Times New Roman" w:eastAsia="Times New Roman" w:hAnsi="Times New Roman" w:hint="eastAsia"/>
          <w:sz w:val="2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5812"/>
      </w:tblGrid>
      <w:tr w:rsidR="00CA36EF">
        <w:tc>
          <w:tcPr>
            <w:tcW w:w="2263" w:type="dxa"/>
            <w:shd w:val="clear" w:color="auto" w:fill="E7E5E5"/>
          </w:tcPr>
          <w:p w:rsidR="00CA36EF" w:rsidRDefault="00BC2125">
            <w:pPr>
              <w:wordWrap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kern w:val="0"/>
                <w:sz w:val="22"/>
                <w:szCs w:val="20"/>
              </w:rPr>
              <w:t>Number of Installment</w:t>
            </w:r>
          </w:p>
        </w:tc>
        <w:tc>
          <w:tcPr>
            <w:tcW w:w="7230" w:type="dxa"/>
            <w:gridSpan w:val="2"/>
            <w:shd w:val="clear" w:color="auto" w:fill="E7E5E5"/>
            <w:vAlign w:val="center"/>
          </w:tcPr>
          <w:p w:rsidR="00CA36EF" w:rsidRDefault="00BC2125">
            <w:pPr>
              <w:wordWrap/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kern w:val="0"/>
                <w:sz w:val="22"/>
                <w:szCs w:val="20"/>
              </w:rPr>
              <w:t>Registration Period</w:t>
            </w:r>
          </w:p>
        </w:tc>
      </w:tr>
      <w:tr w:rsidR="00CA36EF">
        <w:trPr>
          <w:trHeight w:val="406"/>
        </w:trPr>
        <w:tc>
          <w:tcPr>
            <w:tcW w:w="2263" w:type="dxa"/>
            <w:vMerge w:val="restart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-time</w:t>
            </w: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st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bookmarkStart w:id="1" w:name="_top"/>
            <w:bookmarkEnd w:id="1"/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 xml:space="preserve">2021. 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8. 20.(Fri) ~ 8. 26.(Thu) 17:00</w:t>
            </w:r>
          </w:p>
        </w:tc>
      </w:tr>
      <w:tr w:rsidR="00CA36EF">
        <w:trPr>
          <w:trHeight w:val="406"/>
        </w:trPr>
        <w:tc>
          <w:tcPr>
            <w:tcW w:w="2263" w:type="dxa"/>
            <w:vMerge/>
            <w:vAlign w:val="center"/>
          </w:tcPr>
          <w:p w:rsidR="00CA36EF" w:rsidRDefault="00CA36EF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nd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2021. 9. 23.(Thu) ~ 9. 27.(Mon) 17:00</w:t>
            </w:r>
          </w:p>
        </w:tc>
      </w:tr>
      <w:tr w:rsidR="00CA36EF">
        <w:trPr>
          <w:trHeight w:val="406"/>
        </w:trPr>
        <w:tc>
          <w:tcPr>
            <w:tcW w:w="2263" w:type="dxa"/>
            <w:vMerge/>
            <w:vAlign w:val="center"/>
          </w:tcPr>
          <w:p w:rsidR="00CA36EF" w:rsidRDefault="00CA36EF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rd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2021. 10. 7.(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Thu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) ~ 10. 11.(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Mon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) 17:00</w:t>
            </w:r>
          </w:p>
        </w:tc>
      </w:tr>
      <w:tr w:rsidR="00CA36EF">
        <w:trPr>
          <w:trHeight w:val="406"/>
        </w:trPr>
        <w:tc>
          <w:tcPr>
            <w:tcW w:w="2263" w:type="dxa"/>
            <w:vMerge/>
            <w:vAlign w:val="center"/>
          </w:tcPr>
          <w:p w:rsidR="00CA36EF" w:rsidRDefault="00CA36EF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th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2021. 10. 29.(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Fri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) ~ 11. 1.(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Mon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) 17:00</w:t>
            </w:r>
          </w:p>
        </w:tc>
      </w:tr>
      <w:tr w:rsidR="00CA36EF">
        <w:trPr>
          <w:trHeight w:val="406"/>
        </w:trPr>
        <w:tc>
          <w:tcPr>
            <w:tcW w:w="2263" w:type="dxa"/>
            <w:vMerge w:val="restart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-time</w:t>
            </w: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st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2021. 8. 20.(Fri) ~ 8. 26.(Thu) 17:00</w:t>
            </w:r>
          </w:p>
        </w:tc>
      </w:tr>
      <w:tr w:rsidR="00CA36EF">
        <w:trPr>
          <w:trHeight w:val="406"/>
        </w:trPr>
        <w:tc>
          <w:tcPr>
            <w:tcW w:w="2263" w:type="dxa"/>
            <w:vMerge/>
            <w:vAlign w:val="center"/>
          </w:tcPr>
          <w:p w:rsidR="00CA36EF" w:rsidRDefault="00CA36EF">
            <w:pPr>
              <w:wordWrap/>
              <w:snapToGrid w:val="0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nd</w:t>
            </w:r>
          </w:p>
        </w:tc>
        <w:tc>
          <w:tcPr>
            <w:tcW w:w="5812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2021. 10. 7.(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Thu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) ~ 10. 11.(</w:t>
            </w:r>
            <w:r>
              <w:rPr>
                <w:rFonts w:ascii="Times New Roman" w:eastAsia="Times New Roman" w:hAnsi="Times New Roman"/>
                <w:b/>
                <w:bCs/>
                <w:shd w:val="clear" w:color="000000" w:fill="auto"/>
              </w:rPr>
              <w:t>Mon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 xml:space="preserve">) </w:t>
            </w:r>
            <w:r>
              <w:rPr>
                <w:rFonts w:ascii="Times New Roman" w:eastAsia="Times New Roman" w:hAnsi="Times New Roman"/>
                <w:b/>
                <w:bCs/>
                <w:spacing w:val="-1"/>
                <w:shd w:val="clear" w:color="000000" w:fill="auto"/>
              </w:rPr>
              <w:t>17:00</w:t>
            </w: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- If students fail to make a payment during each scheduled period, application for the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TIP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will be cancelled automatically and the full remaining balance must be paid immediately. If not, students will be prohibited from completing the relevant seme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ster according to school regulations. (PAID TUITION IS NOT CARRIED OVER TO NEXT PAYMENT)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- Application for TIP for the next semester will be prohibited for students who have not make their scheduled payment.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- You can check every details about registration</w:t>
      </w: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 xml:space="preserve"> (ex, print bill and payment verification) on Yonsei Portal System.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0"/>
        </w:rPr>
        <w:t>- Please fnd the details at Yosnei Homepage Notice.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2. Selecting the Miscellaneous Fees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A. Selecting Period: 2021. 8. 2.(Mon) 09:30 ~ 8. 13.(Fri) 16:00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B. Procedure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Log in Yonsei portal (</w:t>
      </w:r>
      <w:hyperlink r:id="rId4" w:history="1">
        <w:r>
          <w:rPr>
            <w:rFonts w:ascii="Times New Roman" w:eastAsia="Times New Roman" w:hAnsi="Times New Roman" w:cs="Times New Roman"/>
            <w:color w:val="800080"/>
            <w:kern w:val="0"/>
            <w:sz w:val="22"/>
            <w:u w:val="single" w:color="800080"/>
          </w:rPr>
          <w:t>http://portal.yonsei.ac.kr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) → Tuition and Payment → Registration → Print/Registration → Miscellaneous Fees Choice → Select 'the Miscellaneous Fees' → ‘Finalize’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C. Note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1) Students can onl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y select the miscellaneous fees during the designated period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2) Students can change their choices about the miscellaneous fees after clicking the 'Temporary save' button.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 xml:space="preserve">3) After clicking 'Finalize(Print the bill)' button, students cannot change their choices at all. 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3. Printing the bills &amp; payment verification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A. Bill Printing Period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403"/>
      </w:tblGrid>
      <w:tr w:rsidR="00CA36EF">
        <w:tc>
          <w:tcPr>
            <w:tcW w:w="2405" w:type="dxa"/>
            <w:shd w:val="clear" w:color="auto" w:fill="E7E5E5"/>
          </w:tcPr>
          <w:p w:rsidR="00CA36EF" w:rsidRDefault="00BC2125">
            <w:pPr>
              <w:wordWrap/>
              <w:spacing w:line="276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color w:val="000000"/>
                <w:kern w:val="0"/>
                <w:sz w:val="22"/>
                <w:szCs w:val="20"/>
              </w:rPr>
              <w:t>Schedule</w:t>
            </w:r>
          </w:p>
        </w:tc>
        <w:tc>
          <w:tcPr>
            <w:tcW w:w="4820" w:type="dxa"/>
            <w:shd w:val="clear" w:color="auto" w:fill="E7E5E5"/>
          </w:tcPr>
          <w:p w:rsidR="00CA36EF" w:rsidRDefault="00BC2125">
            <w:pPr>
              <w:wordWrap/>
              <w:spacing w:line="276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0"/>
              </w:rPr>
              <w:t>Period</w:t>
            </w:r>
          </w:p>
        </w:tc>
        <w:tc>
          <w:tcPr>
            <w:tcW w:w="2403" w:type="dxa"/>
            <w:shd w:val="clear" w:color="auto" w:fill="E7E5E5"/>
          </w:tcPr>
          <w:p w:rsidR="00CA36EF" w:rsidRDefault="00BC2125">
            <w:pPr>
              <w:wordWrap/>
              <w:spacing w:line="276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0"/>
              </w:rPr>
              <w:t>N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kern w:val="0"/>
                <w:sz w:val="22"/>
                <w:szCs w:val="20"/>
              </w:rPr>
              <w:t>ote</w:t>
            </w:r>
          </w:p>
        </w:tc>
      </w:tr>
      <w:tr w:rsidR="00CA36EF">
        <w:trPr>
          <w:trHeight w:val="397"/>
        </w:trPr>
        <w:tc>
          <w:tcPr>
            <w:tcW w:w="2405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Registration</w:t>
            </w:r>
          </w:p>
        </w:tc>
        <w:tc>
          <w:tcPr>
            <w:tcW w:w="4820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8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. 20.(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Fri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) 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9:30 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~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8. 26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.(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Thu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403" w:type="dxa"/>
            <w:vMerge w:val="restart"/>
          </w:tcPr>
          <w:p w:rsidR="00CA36EF" w:rsidRDefault="00BC2125">
            <w:pPr>
              <w:wordWrap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바탕" w:hint="eastAsia"/>
                <w:color w:val="000000"/>
                <w:kern w:val="0"/>
                <w:sz w:val="22"/>
                <w:szCs w:val="20"/>
              </w:rPr>
              <w:t>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 Extra semester Students can only print during additional period</w:t>
            </w:r>
          </w:p>
        </w:tc>
      </w:tr>
      <w:tr w:rsidR="00CA36EF">
        <w:trPr>
          <w:trHeight w:val="397"/>
        </w:trPr>
        <w:tc>
          <w:tcPr>
            <w:tcW w:w="2405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Additional registration</w:t>
            </w:r>
          </w:p>
        </w:tc>
        <w:tc>
          <w:tcPr>
            <w:tcW w:w="4820" w:type="dxa"/>
            <w:vAlign w:val="center"/>
          </w:tcPr>
          <w:p w:rsidR="00CA36EF" w:rsidRDefault="00BC2125">
            <w:pPr>
              <w:wordWrap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9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9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.(Thu) 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9:30 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 xml:space="preserve">~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0"/>
              </w:rPr>
              <w:t>9. 13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0000"/>
                <w:kern w:val="0"/>
                <w:sz w:val="22"/>
                <w:szCs w:val="20"/>
              </w:rPr>
              <w:t>.(Mon) 17:00</w:t>
            </w:r>
          </w:p>
        </w:tc>
        <w:tc>
          <w:tcPr>
            <w:tcW w:w="2403" w:type="dxa"/>
            <w:vMerge/>
          </w:tcPr>
          <w:p w:rsidR="00CA36EF" w:rsidRDefault="00CA36EF">
            <w:pPr>
              <w:wordWrap/>
              <w:spacing w:line="276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B. Procedure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Log in Yonsei portal → Tuition and Payment → Registration → Print/Registration → Browse/ Registration → Print the bill (or print payment verification)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※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 xml:space="preserve"> The tuition invoice(bill) cannot be printed after the tuition is paid.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Please print the invoice before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paying the tuition if you need the document.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※ Payment verification can only be printed after registration.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  <w:t>4. Methods of payment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A.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Make an accurate deposit of the total tuition amount at once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(cannot pay separately)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A virtual deposit account is provided for each one of student. Payment will be verified even if the deposit is made by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u w:val="single"/>
        </w:rPr>
        <w:t>another person’s name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 xml:space="preserve">▶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It is possible to pay through internet/phone banking, ATM, and at the bank counter.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lastRenderedPageBreak/>
        <w:t xml:space="preserve"> - Remittance charge may b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e occurred using banks other than Woori bank.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- It is impossible to return payment for changing payment methods.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B. Credit Card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Woori card ONLY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 </w:t>
      </w:r>
      <w:r>
        <w:rPr>
          <w:rStyle w:val="a6"/>
          <w:rFonts w:ascii="Times New Roman" w:eastAsia="Times New Roman" w:hAnsi="Times New Roman" w:cs="Times New Roman"/>
          <w:sz w:val="22"/>
          <w:lang w:val="en"/>
        </w:rPr>
        <w:t xml:space="preserve">other banks' credit card/ debit cards/ corporate cards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2"/>
        </w:rPr>
        <w:t>cannot be used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)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Pay at the Woori Bank branches with printed bill or visit Woori card homepage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You can verify the payment in the Yonsei portal system 3~4 hours after payment.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The registration can be made automatically even though a cardholder’s name is not match your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name. 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 xml:space="preserve">▶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You cannot pay TIP with credit card.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C. Wire Transfer 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 xml:space="preserve">▶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If you are not able to pay tuition fee by any of methods stated above due to some conditions such as living abroad, please pay it by wire transfer.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Since only one time payment is allowed,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please consider the exchange rate and other charges for transferring the money.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 xml:space="preserve">If the deposit is less than the bill, the registration will not be processed.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If the money transferred is more than the tuition fee, the rest will be refunded during the semes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ter to the account registered at Yonsei Portal. </w:t>
      </w:r>
    </w:p>
    <w:p w:rsidR="00CA36EF" w:rsidRDefault="00BC2125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▶ The oversea transfer may take some time. Make sure that the deposit would be confirmed by end of registration period.</w:t>
      </w:r>
    </w:p>
    <w:tbl>
      <w:tblPr>
        <w:tblStyle w:val="a5"/>
        <w:tblpPr w:vertAnchor="text" w:horzAnchor="page" w:tblpX="1119" w:tblpY="130"/>
        <w:tblW w:w="0" w:type="auto"/>
        <w:tblLook w:val="04A0" w:firstRow="1" w:lastRow="0" w:firstColumn="1" w:lastColumn="0" w:noHBand="0" w:noVBand="1"/>
      </w:tblPr>
      <w:tblGrid>
        <w:gridCol w:w="9619"/>
      </w:tblGrid>
      <w:tr w:rsidR="00CA36EF">
        <w:trPr>
          <w:trHeight w:val="342"/>
        </w:trPr>
        <w:tc>
          <w:tcPr>
            <w:tcW w:w="9619" w:type="dxa"/>
            <w:shd w:val="clear" w:color="auto" w:fill="D9D9D9"/>
            <w:vAlign w:val="center"/>
          </w:tcPr>
          <w:p w:rsidR="00CA36EF" w:rsidRDefault="00BC2125">
            <w:pPr>
              <w:wordWrap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Bank Information</w:t>
            </w:r>
          </w:p>
        </w:tc>
      </w:tr>
      <w:tr w:rsidR="00CA36EF">
        <w:trPr>
          <w:trHeight w:val="1101"/>
        </w:trPr>
        <w:tc>
          <w:tcPr>
            <w:tcW w:w="9619" w:type="dxa"/>
            <w:vAlign w:val="center"/>
          </w:tcPr>
          <w:p w:rsidR="00CA36EF" w:rsidRDefault="00BC2125">
            <w:pPr>
              <w:wordWrap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· Name of Bank(branch) : Woori Bank (Yonsei University branch)</w:t>
            </w:r>
          </w:p>
          <w:p w:rsidR="00CA36EF" w:rsidRDefault="00BC2125">
            <w:pPr>
              <w:wordWrap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Recipient : Yonsei University</w:t>
            </w:r>
          </w:p>
          <w:p w:rsidR="00CA36EF" w:rsidRDefault="00BC2125">
            <w:pPr>
              <w:wordWrap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· Swift Code : HVBKKRSE (or HVBKKRSEXXX)</w:t>
            </w:r>
          </w:p>
          <w:p w:rsidR="00CA36EF" w:rsidRDefault="00BC2125">
            <w:pPr>
              <w:wordWrap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· Bank Address : 50 Yonsei-ro, Seodaemun-gu, Seoul 120-749, Korea</w:t>
            </w:r>
          </w:p>
        </w:tc>
      </w:tr>
    </w:tbl>
    <w:p w:rsidR="00CA36EF" w:rsidRDefault="00CA36EF">
      <w:pPr>
        <w:wordWrap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  <w:t>5. Students taking extra semesters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 xml:space="preserve">A. Printing the bills/registration period: 2021. 9. 9.(Thu) 9:30 ~ 9. 13.(Mon) 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17:00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B. Selecting the Miscellaneous Fees: 2021. 8. 2.(Mon) 9:30 ~ 8. 13.(Fri) 16:00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C. Tuition for students taking an extra semester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2410"/>
        <w:gridCol w:w="2410"/>
        <w:gridCol w:w="2268"/>
      </w:tblGrid>
      <w:tr w:rsidR="00CA36EF">
        <w:trPr>
          <w:trHeight w:val="223"/>
        </w:trPr>
        <w:tc>
          <w:tcPr>
            <w:tcW w:w="48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Undergraduate students</w:t>
            </w:r>
          </w:p>
        </w:tc>
        <w:tc>
          <w:tcPr>
            <w:tcW w:w="4678" w:type="dxa"/>
            <w:gridSpan w:val="2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7E5E5"/>
            <w:vAlign w:val="center"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All graduated students</w:t>
            </w:r>
          </w:p>
        </w:tc>
      </w:tr>
      <w:tr w:rsidR="00CA36EF">
        <w:trPr>
          <w:trHeight w:val="22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Registered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7E5E5"/>
            <w:vAlign w:val="center"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Registered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5E5"/>
            <w:vAlign w:val="center"/>
          </w:tcPr>
          <w:p w:rsidR="00CA36EF" w:rsidRDefault="00BC2125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</w:t>
            </w:r>
          </w:p>
        </w:tc>
      </w:tr>
      <w:tr w:rsidR="00CA36EF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 – 3 credit(s)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1/6 tuition 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 – 3 credit(s)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1/3 tuition </w:t>
            </w:r>
          </w:p>
        </w:tc>
      </w:tr>
      <w:tr w:rsidR="00CA36EF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4 – 6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1/3 tuition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4 – 6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2/3 tuition</w:t>
            </w:r>
          </w:p>
        </w:tc>
      </w:tr>
      <w:tr w:rsidR="00CA36EF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7 – 9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1/2 of tuition 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More than 7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Full tuition </w:t>
            </w:r>
          </w:p>
        </w:tc>
      </w:tr>
      <w:tr w:rsidR="00CA36EF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More than 10 credits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Full tuition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double" w:sz="4" w:space="0" w:color="auto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Students who enrolled</w:t>
            </w:r>
          </w:p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 xml:space="preserve">“Research Enrollment” </w:t>
            </w:r>
          </w:p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without credit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12% of tuition</w:t>
            </w:r>
          </w:p>
        </w:tc>
      </w:tr>
      <w:tr w:rsidR="00CA36EF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0 credit or chapel only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2"/>
                <w:szCs w:val="20"/>
              </w:rPr>
              <w:t>341,600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KRW</w:t>
            </w:r>
          </w:p>
        </w:tc>
        <w:tc>
          <w:tcPr>
            <w:tcW w:w="2410" w:type="dxa"/>
            <w:vMerge/>
            <w:tcBorders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CA36EF">
            <w:pPr>
              <w:wordWrap/>
              <w:snapToGri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36EF" w:rsidRDefault="00CA36EF">
            <w:pPr>
              <w:wordWrap/>
              <w:snapToGri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D. Students taking extra semester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>s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can only register during additional registration period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E. Applicants for TIP among students taking extra semesters pay the first installment on the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u w:val="single"/>
        </w:rPr>
        <w:t xml:space="preserve"> regular registration period.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</w:rPr>
        <w:t>F. Students who are not taking extra semesters pay full tuition regardless of credits.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G. No refund of tuition under any circumstances when you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u w:val="single"/>
        </w:rPr>
        <w:t>withdraw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your classes after you paid your tuition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  <w:t xml:space="preserve">6. Refund of tuition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The bas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ic date for refund refers to a chart below. (Leave of absence, quitting)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2684"/>
        <w:gridCol w:w="3731"/>
      </w:tblGrid>
      <w:tr w:rsidR="00CA36EF">
        <w:trPr>
          <w:trHeight w:val="436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Period of taking leave of</w:t>
            </w:r>
          </w:p>
          <w:p w:rsidR="00CA36EF" w:rsidRDefault="00BC212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 xml:space="preserve">absence/quitting school 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Tuition refund</w:t>
            </w:r>
          </w:p>
        </w:tc>
        <w:tc>
          <w:tcPr>
            <w:tcW w:w="3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NOTE</w:t>
            </w:r>
          </w:p>
        </w:tc>
      </w:tr>
      <w:tr w:rsidR="00CA36EF">
        <w:trPr>
          <w:trHeight w:val="393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~ 9. 13.(Mon)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Full refund of tuition</w:t>
            </w:r>
          </w:p>
        </w:tc>
        <w:tc>
          <w:tcPr>
            <w:tcW w:w="373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u w:val="single" w:color="000000"/>
              </w:rPr>
              <w:t xml:space="preserve">Closing date of application for a general leave of absence: </w:t>
            </w:r>
          </w:p>
          <w:p w:rsidR="00CA36EF" w:rsidRDefault="00BC2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  <w:t>11. 12.(Fri)</w:t>
            </w:r>
          </w:p>
        </w:tc>
      </w:tr>
      <w:tr w:rsidR="00CA36EF">
        <w:trPr>
          <w:trHeight w:val="393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9. 14.(Tue) ~ 9. 29.(Wed)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5/6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CA36EF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A36EF">
        <w:trPr>
          <w:trHeight w:val="393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lastRenderedPageBreak/>
              <w:t>9. 30.(Thu) ~ 10. 29.(Fri)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2/3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CA36EF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A36EF">
        <w:trPr>
          <w:trHeight w:val="393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10. 30.(Sat) ~ 11. 28.(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Sun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BC2125">
            <w:pPr>
              <w:wordWrap/>
              <w:spacing w:after="0" w:line="240" w:lineRule="auto"/>
              <w:ind w:left="140" w:hanging="1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</w:rPr>
              <w:t>1/2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A36EF" w:rsidRDefault="00CA36EF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맑은 고딕"/>
          <w:color w:val="000000"/>
          <w:kern w:val="0"/>
          <w:sz w:val="22"/>
        </w:rPr>
        <w:t>※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Must register refund account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u w:val="single"/>
        </w:rPr>
        <w:t>before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changing the status. (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The account should be Korean banks’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>account under the student's name.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)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맑은 고딕"/>
          <w:color w:val="000000"/>
          <w:kern w:val="0"/>
          <w:sz w:val="22"/>
        </w:rPr>
        <w:t>※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>Procedure : Log in Yonsei portal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→ Academic Information System  → Academic Management System → Personal Data → Bank Account Information</w:t>
      </w:r>
    </w:p>
    <w:p w:rsidR="00CA36EF" w:rsidRDefault="00CA36EF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  <w:t xml:space="preserve">7. Please NOTE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</w:rPr>
        <w:t xml:space="preserve">A. One will be expelled if the tuition is not paid by the designated date (article 35, school’s regulation)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B. Please visit Yonsei Portal to check every detail about registration (ex. print bill and payment verification) 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More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contact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information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Tui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tion payment: 82-2-2123-4500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바탕" w:hint="eastAsia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Scholarship: Undergraduates (82-2-2123-8191) / Each Graduate School administration team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▶ D-2 visa and COA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- Undergraduate: International Affairs Team 82-2-2123-6492 (UIC Office if UIC freshmen 82-2-2123-3924)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B050"/>
          <w:kern w:val="0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- Graduate: Con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tact your graduate school office</w:t>
      </w:r>
    </w:p>
    <w:p w:rsidR="00CA36EF" w:rsidRDefault="00BC2125">
      <w:pPr>
        <w:wordWrap/>
        <w:snapToGrid w:val="0"/>
        <w:spacing w:after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</w:rPr>
      </w:pPr>
      <w:r>
        <w:rPr>
          <w:rFonts w:ascii="Cambria Math" w:eastAsia="Times New Roman" w:hAnsi="Cambria Math" w:cs="Cambria Math"/>
          <w:color w:val="000000"/>
          <w:kern w:val="0"/>
          <w:sz w:val="22"/>
        </w:rPr>
        <w:t>▶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 xml:space="preserve"> Dormitory: Shinchon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</w:rPr>
        <w:t>campus (82-2-2123-3622), International campus (82-32-749-2991,2)</w:t>
      </w:r>
    </w:p>
    <w:p w:rsidR="00CA36EF" w:rsidRDefault="00CA36EF">
      <w:pPr>
        <w:wordWrap/>
        <w:snapToGri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</w:pPr>
    </w:p>
    <w:p w:rsidR="00CA36EF" w:rsidRDefault="00BC2125">
      <w:pPr>
        <w:wordWrap/>
        <w:snapToGrid w:val="0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2"/>
        </w:rPr>
        <w:t xml:space="preserve">Vice president for General Affairs, Yonsei University </w:t>
      </w:r>
    </w:p>
    <w:sectPr w:rsidR="00CA36EF">
      <w:pgSz w:w="11906" w:h="16838"/>
      <w:pgMar w:top="1134" w:right="1134" w:bottom="1134" w:left="1134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default"/>
    <w:sig w:usb0="B00002AF" w:usb1="69D77CFB" w:usb2="00000030" w:usb3="00000001" w:csb0="4008009F" w:csb1="DFD7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6EF"/>
    <w:rsid w:val="00290252"/>
    <w:rsid w:val="00BC2125"/>
    <w:rsid w:val="00CA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5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5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Medium Shading 1 Accent 1" w:uiPriority="99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FootnoteText0">
    <w:name w:val="MsoFootnoteText"/>
    <w:basedOn w:val="a"/>
    <w:pPr>
      <w:snapToGrid w:val="0"/>
      <w:spacing w:after="0" w:line="240" w:lineRule="auto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 w:val="0"/>
      <w:bCs w:val="0"/>
      <w:color w:val="1A1A1A"/>
    </w:rPr>
  </w:style>
  <w:style w:type="paragraph" w:styleId="a7">
    <w:name w:val="List Paragraph"/>
    <w:basedOn w:val="a"/>
    <w:uiPriority w:val="34"/>
    <w:qFormat/>
    <w:pPr>
      <w:ind w:leftChars="400" w:left="800"/>
    </w:pPr>
  </w:style>
  <w:style w:type="paragraph" w:styleId="a8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rtal.yonsei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2021-06-29T05:04:00Z</cp:lastPrinted>
  <dcterms:created xsi:type="dcterms:W3CDTF">2021-08-05T01:20:00Z</dcterms:created>
  <dcterms:modified xsi:type="dcterms:W3CDTF">2021-08-05T01:20:00Z</dcterms:modified>
  <cp:version>1000.0100.01</cp:version>
</cp:coreProperties>
</file>