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D6175" w14:textId="0ED3CC0C" w:rsidR="00EB662C" w:rsidRDefault="00EB662C" w:rsidP="00DE3D3D">
      <w:pPr>
        <w:spacing w:line="360" w:lineRule="auto"/>
        <w:jc w:val="center"/>
        <w:rPr>
          <w:rFonts w:ascii="Times New Roman" w:hAnsi="Times New Roman" w:cs="Times New Roman"/>
          <w:b/>
          <w:bCs/>
          <w:sz w:val="24"/>
          <w:szCs w:val="24"/>
        </w:rPr>
      </w:pPr>
      <w:r>
        <w:rPr>
          <w:rFonts w:ascii="Times New Roman" w:hAnsi="Times New Roman" w:cs="Times New Roman" w:hint="eastAsia"/>
          <w:b/>
          <w:bCs/>
          <w:sz w:val="24"/>
          <w:szCs w:val="24"/>
        </w:rPr>
        <w:t xml:space="preserve">Study of Hydraulics and Hydrology </w:t>
      </w:r>
      <w:r w:rsidR="000746F6">
        <w:rPr>
          <w:rFonts w:ascii="Times New Roman" w:hAnsi="Times New Roman" w:cs="Times New Roman" w:hint="eastAsia"/>
          <w:b/>
          <w:bCs/>
          <w:sz w:val="24"/>
          <w:szCs w:val="24"/>
        </w:rPr>
        <w:t>U</w:t>
      </w:r>
      <w:r>
        <w:rPr>
          <w:rFonts w:ascii="Times New Roman" w:hAnsi="Times New Roman" w:cs="Times New Roman" w:hint="eastAsia"/>
          <w:b/>
          <w:bCs/>
          <w:sz w:val="24"/>
          <w:szCs w:val="24"/>
        </w:rPr>
        <w:t>sing S</w:t>
      </w:r>
      <w:r w:rsidR="00CF77E9">
        <w:rPr>
          <w:rFonts w:ascii="Times New Roman" w:hAnsi="Times New Roman" w:cs="Times New Roman" w:hint="eastAsia"/>
          <w:b/>
          <w:bCs/>
          <w:sz w:val="24"/>
          <w:szCs w:val="24"/>
        </w:rPr>
        <w:t xml:space="preserve">ynthetic Aperture </w:t>
      </w:r>
      <w:r>
        <w:rPr>
          <w:rFonts w:ascii="Times New Roman" w:hAnsi="Times New Roman" w:cs="Times New Roman" w:hint="eastAsia"/>
          <w:b/>
          <w:bCs/>
          <w:sz w:val="24"/>
          <w:szCs w:val="24"/>
        </w:rPr>
        <w:t>R</w:t>
      </w:r>
      <w:r w:rsidR="00CF77E9">
        <w:rPr>
          <w:rFonts w:ascii="Times New Roman" w:hAnsi="Times New Roman" w:cs="Times New Roman" w:hint="eastAsia"/>
          <w:b/>
          <w:bCs/>
          <w:sz w:val="24"/>
          <w:szCs w:val="24"/>
        </w:rPr>
        <w:t>adar</w:t>
      </w:r>
      <w:r>
        <w:rPr>
          <w:rFonts w:ascii="Times New Roman" w:hAnsi="Times New Roman" w:cs="Times New Roman" w:hint="eastAsia"/>
          <w:b/>
          <w:bCs/>
          <w:sz w:val="24"/>
          <w:szCs w:val="24"/>
        </w:rPr>
        <w:t xml:space="preserve"> </w:t>
      </w:r>
      <w:r w:rsidR="000746F6">
        <w:rPr>
          <w:rFonts w:ascii="Times New Roman" w:hAnsi="Times New Roman" w:cs="Times New Roman" w:hint="eastAsia"/>
          <w:b/>
          <w:bCs/>
          <w:sz w:val="24"/>
          <w:szCs w:val="24"/>
        </w:rPr>
        <w:t>I</w:t>
      </w:r>
      <w:r>
        <w:rPr>
          <w:rFonts w:ascii="Times New Roman" w:hAnsi="Times New Roman" w:cs="Times New Roman" w:hint="eastAsia"/>
          <w:b/>
          <w:bCs/>
          <w:sz w:val="24"/>
          <w:szCs w:val="24"/>
        </w:rPr>
        <w:t>mages and A</w:t>
      </w:r>
      <w:r w:rsidR="00CF77E9">
        <w:rPr>
          <w:rFonts w:ascii="Times New Roman" w:hAnsi="Times New Roman" w:cs="Times New Roman" w:hint="eastAsia"/>
          <w:b/>
          <w:bCs/>
          <w:sz w:val="24"/>
          <w:szCs w:val="24"/>
        </w:rPr>
        <w:t>rtificial Intelligence</w:t>
      </w:r>
    </w:p>
    <w:p w14:paraId="61B191C2" w14:textId="02C1699D" w:rsidR="00AB5CF4" w:rsidRDefault="00AB5CF4" w:rsidP="00DE3D3D">
      <w:pPr>
        <w:spacing w:line="360" w:lineRule="auto"/>
        <w:jc w:val="center"/>
        <w:rPr>
          <w:rFonts w:ascii="Times New Roman" w:hAnsi="Times New Roman" w:cs="Times New Roman"/>
          <w:sz w:val="22"/>
        </w:rPr>
      </w:pPr>
      <w:proofErr w:type="spellStart"/>
      <w:r>
        <w:rPr>
          <w:rFonts w:ascii="Times New Roman" w:hAnsi="Times New Roman" w:cs="Times New Roman" w:hint="eastAsia"/>
          <w:sz w:val="22"/>
        </w:rPr>
        <w:t>Joonhyuk</w:t>
      </w:r>
      <w:proofErr w:type="spellEnd"/>
      <w:r>
        <w:rPr>
          <w:rFonts w:ascii="Times New Roman" w:hAnsi="Times New Roman" w:cs="Times New Roman" w:hint="eastAsia"/>
          <w:sz w:val="22"/>
        </w:rPr>
        <w:t xml:space="preserve"> Choi</w:t>
      </w:r>
    </w:p>
    <w:p w14:paraId="5FDD0664" w14:textId="13C75917" w:rsidR="00C64CB7" w:rsidRPr="005904AB" w:rsidRDefault="00AB5CF4" w:rsidP="00DE3D3D">
      <w:pPr>
        <w:spacing w:line="360" w:lineRule="auto"/>
        <w:jc w:val="center"/>
        <w:rPr>
          <w:rFonts w:ascii="Times New Roman" w:hAnsi="Times New Roman" w:cs="Times New Roman"/>
          <w:sz w:val="22"/>
        </w:rPr>
      </w:pPr>
      <w:r>
        <w:rPr>
          <w:rFonts w:ascii="Times New Roman" w:hAnsi="Times New Roman" w:cs="Times New Roman" w:hint="eastAsia"/>
          <w:sz w:val="22"/>
        </w:rPr>
        <w:t>Satellite Geosciences</w:t>
      </w:r>
      <w:r w:rsidR="00B361CE">
        <w:rPr>
          <w:rFonts w:ascii="Times New Roman" w:hAnsi="Times New Roman" w:cs="Times New Roman" w:hint="eastAsia"/>
          <w:sz w:val="22"/>
        </w:rPr>
        <w:t xml:space="preserve"> Lab</w:t>
      </w:r>
      <w:r w:rsidR="00C64CB7" w:rsidRPr="005904AB">
        <w:rPr>
          <w:rFonts w:ascii="Times New Roman" w:hAnsi="Times New Roman" w:cs="Times New Roman"/>
          <w:sz w:val="22"/>
        </w:rPr>
        <w:t>.</w:t>
      </w:r>
    </w:p>
    <w:p w14:paraId="427259C7" w14:textId="77777777" w:rsidR="00C64CB7" w:rsidRDefault="00C64CB7" w:rsidP="00C64CB7">
      <w:pPr>
        <w:spacing w:line="480" w:lineRule="auto"/>
        <w:rPr>
          <w:rFonts w:ascii="Times New Roman" w:hAnsi="Times New Roman" w:cs="Times New Roman"/>
          <w:sz w:val="22"/>
        </w:rPr>
      </w:pPr>
    </w:p>
    <w:p w14:paraId="63C196D5" w14:textId="3AACFAC1" w:rsidR="00174FC2" w:rsidRPr="005904AB" w:rsidRDefault="00F157FE" w:rsidP="00997D58">
      <w:pPr>
        <w:ind w:firstLineChars="100" w:firstLine="200"/>
        <w:rPr>
          <w:rFonts w:hint="eastAsia"/>
        </w:rPr>
      </w:pPr>
      <w:bookmarkStart w:id="0" w:name="_Hlk164119869"/>
      <w:r w:rsidRPr="00F157FE">
        <w:t>Extreme climate change has increased the frequency of global flooding disasters</w:t>
      </w:r>
      <w:r>
        <w:rPr>
          <w:rFonts w:hint="eastAsia"/>
        </w:rPr>
        <w:t>.</w:t>
      </w:r>
      <w:r w:rsidRPr="00F157FE">
        <w:t xml:space="preserve"> For the spatiotemporal analysis of water resources and disasters, water body detection using satellite image is crucial. Optical image is heavily influenced by weather conditions and atmospheric factors, whereas SAR (Synthetic Aperture Radar) image is less affected, making it advantageous for flood detection during events like floods.</w:t>
      </w:r>
      <w:r w:rsidR="00786A35">
        <w:rPr>
          <w:rFonts w:hint="eastAsia"/>
        </w:rPr>
        <w:t xml:space="preserve"> </w:t>
      </w:r>
      <w:r w:rsidRPr="00F157FE">
        <w:t xml:space="preserve">In SAR image, water bodies typically exhibit low roughness, resulting in much lower backscatter than land surfaces. Using this contrast, waterbody detection with SAR image employs threshold-based and AI-based methods. Additionally, SAR image may mistakenly identify terrain features such as opposite mountain slopes as water bodies due to low backscatter. </w:t>
      </w:r>
      <w:r w:rsidR="00786A35" w:rsidRPr="00F157FE">
        <w:t>To</w:t>
      </w:r>
      <w:r w:rsidRPr="00F157FE">
        <w:t xml:space="preserve"> reduce such cases, local incidence angle data was used as input data for AI models. The model with added local incidence angle data showed the best performance.</w:t>
      </w:r>
      <w:r w:rsidR="00786A35">
        <w:rPr>
          <w:rFonts w:hint="eastAsia"/>
        </w:rPr>
        <w:t xml:space="preserve"> </w:t>
      </w:r>
      <w:r w:rsidRPr="00F157FE">
        <w:t>Applying this trained model to the full SAR image, there were cases of misclassifications, such as airstrips and narrow rivers. I plan to enhance the water body detection method using SAR image to reduce these misclassifications. Furthermore, these waterbody detection results will be used to the analysis of water resources and disasters.</w:t>
      </w:r>
      <w:r w:rsidR="00786A35">
        <w:rPr>
          <w:rFonts w:hint="eastAsia"/>
        </w:rPr>
        <w:t xml:space="preserve"> </w:t>
      </w:r>
      <w:r w:rsidRPr="00F157FE">
        <w:t xml:space="preserve">Sudden dam releases can lead to flooding in downstream area. </w:t>
      </w:r>
      <w:r w:rsidR="00997D58">
        <w:rPr>
          <w:rFonts w:hint="eastAsia"/>
        </w:rPr>
        <w:t>T</w:t>
      </w:r>
      <w:r w:rsidRPr="00F157FE">
        <w:t>o prepare for the impact of dam releases in downstream areas, it is essential to estimate travel time from dam to downstream.</w:t>
      </w:r>
      <w:bookmarkEnd w:id="0"/>
      <w:r w:rsidR="00997D58">
        <w:rPr>
          <w:rFonts w:hint="eastAsia"/>
        </w:rPr>
        <w:t xml:space="preserve"> So, p</w:t>
      </w:r>
      <w:r w:rsidR="00997D58" w:rsidRPr="00F157FE">
        <w:t>lanned research aims to estimate travel time for water released from dams to downstream using the width of rivers near the dams.</w:t>
      </w:r>
    </w:p>
    <w:sectPr w:rsidR="00174FC2" w:rsidRPr="005904AB" w:rsidSect="00B41EB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7B0C0" w14:textId="77777777" w:rsidR="00B41EB9" w:rsidRDefault="00B41EB9" w:rsidP="00980CE8">
      <w:pPr>
        <w:spacing w:after="0" w:line="240" w:lineRule="auto"/>
      </w:pPr>
      <w:r>
        <w:separator/>
      </w:r>
    </w:p>
  </w:endnote>
  <w:endnote w:type="continuationSeparator" w:id="0">
    <w:p w14:paraId="4D0A2C83" w14:textId="77777777" w:rsidR="00B41EB9" w:rsidRDefault="00B41EB9" w:rsidP="00980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53AC3" w14:textId="77777777" w:rsidR="00B41EB9" w:rsidRDefault="00B41EB9" w:rsidP="00980CE8">
      <w:pPr>
        <w:spacing w:after="0" w:line="240" w:lineRule="auto"/>
      </w:pPr>
      <w:r>
        <w:separator/>
      </w:r>
    </w:p>
  </w:footnote>
  <w:footnote w:type="continuationSeparator" w:id="0">
    <w:p w14:paraId="26154486" w14:textId="77777777" w:rsidR="00B41EB9" w:rsidRDefault="00B41EB9" w:rsidP="00980C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B7"/>
    <w:rsid w:val="000746F6"/>
    <w:rsid w:val="00174FC2"/>
    <w:rsid w:val="001F634E"/>
    <w:rsid w:val="00203ABB"/>
    <w:rsid w:val="00252031"/>
    <w:rsid w:val="00276F61"/>
    <w:rsid w:val="002F0458"/>
    <w:rsid w:val="002F0DEC"/>
    <w:rsid w:val="00360008"/>
    <w:rsid w:val="00392E4F"/>
    <w:rsid w:val="0051337E"/>
    <w:rsid w:val="005904AB"/>
    <w:rsid w:val="00601FCC"/>
    <w:rsid w:val="0064345D"/>
    <w:rsid w:val="00716C52"/>
    <w:rsid w:val="00786A35"/>
    <w:rsid w:val="008A7760"/>
    <w:rsid w:val="00980CE8"/>
    <w:rsid w:val="00997D58"/>
    <w:rsid w:val="00A615B6"/>
    <w:rsid w:val="00AB5CF4"/>
    <w:rsid w:val="00AB7F0D"/>
    <w:rsid w:val="00B361CE"/>
    <w:rsid w:val="00B41EB9"/>
    <w:rsid w:val="00BC7B51"/>
    <w:rsid w:val="00C64CB7"/>
    <w:rsid w:val="00CF77E9"/>
    <w:rsid w:val="00D34DEA"/>
    <w:rsid w:val="00DE3D3D"/>
    <w:rsid w:val="00E2142B"/>
    <w:rsid w:val="00EB662C"/>
    <w:rsid w:val="00EB6BC4"/>
    <w:rsid w:val="00ED7166"/>
    <w:rsid w:val="00F157F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0ED76"/>
  <w15:chartTrackingRefBased/>
  <w15:docId w15:val="{973896DA-4DAF-4390-822E-48DAFAEB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4CB7"/>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C64CB7"/>
  </w:style>
  <w:style w:type="paragraph" w:styleId="a4">
    <w:name w:val="header"/>
    <w:basedOn w:val="a"/>
    <w:link w:val="Char"/>
    <w:uiPriority w:val="99"/>
    <w:unhideWhenUsed/>
    <w:rsid w:val="00980CE8"/>
    <w:pPr>
      <w:tabs>
        <w:tab w:val="center" w:pos="4513"/>
        <w:tab w:val="right" w:pos="9026"/>
      </w:tabs>
      <w:snapToGrid w:val="0"/>
    </w:pPr>
  </w:style>
  <w:style w:type="character" w:customStyle="1" w:styleId="Char">
    <w:name w:val="머리글 Char"/>
    <w:basedOn w:val="a0"/>
    <w:link w:val="a4"/>
    <w:uiPriority w:val="99"/>
    <w:rsid w:val="00980CE8"/>
  </w:style>
  <w:style w:type="paragraph" w:styleId="a5">
    <w:name w:val="footer"/>
    <w:basedOn w:val="a"/>
    <w:link w:val="Char0"/>
    <w:uiPriority w:val="99"/>
    <w:unhideWhenUsed/>
    <w:rsid w:val="00980CE8"/>
    <w:pPr>
      <w:tabs>
        <w:tab w:val="center" w:pos="4513"/>
        <w:tab w:val="right" w:pos="9026"/>
      </w:tabs>
      <w:snapToGrid w:val="0"/>
    </w:pPr>
  </w:style>
  <w:style w:type="character" w:customStyle="1" w:styleId="Char0">
    <w:name w:val="바닥글 Char"/>
    <w:basedOn w:val="a0"/>
    <w:link w:val="a5"/>
    <w:uiPriority w:val="99"/>
    <w:rsid w:val="00980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EFADC-DCBD-48B0-B3E9-2EAD76BE5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1</Pages>
  <Words>260</Words>
  <Characters>1482</Characters>
  <Application>Microsoft Office Word</Application>
  <DocSecurity>0</DocSecurity>
  <Lines>12</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이 영준</dc:creator>
  <cp:keywords/>
  <dc:description/>
  <cp:lastModifiedBy>J.H. CHOI</cp:lastModifiedBy>
  <cp:revision>16</cp:revision>
  <dcterms:created xsi:type="dcterms:W3CDTF">2024-04-15T02:04:00Z</dcterms:created>
  <dcterms:modified xsi:type="dcterms:W3CDTF">2024-04-16T05:20:00Z</dcterms:modified>
</cp:coreProperties>
</file>