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C90" w:rsidRPr="00B47C27" w:rsidRDefault="00B47C27" w:rsidP="00FB658B">
      <w:pPr>
        <w:spacing w:line="360" w:lineRule="auto"/>
        <w:jc w:val="center"/>
        <w:rPr>
          <w:rFonts w:ascii="Times New Roman" w:hAnsi="Times New Roman" w:cs="Times New Roman"/>
          <w:b/>
          <w:sz w:val="28"/>
        </w:rPr>
      </w:pPr>
      <w:proofErr w:type="spellStart"/>
      <w:r w:rsidRPr="00B47C27">
        <w:rPr>
          <w:rFonts w:ascii="Times New Roman" w:hAnsi="Times New Roman" w:cs="Times New Roman"/>
          <w:b/>
          <w:sz w:val="28"/>
        </w:rPr>
        <w:t>Mineralogial</w:t>
      </w:r>
      <w:proofErr w:type="spellEnd"/>
      <w:r w:rsidRPr="00B47C27">
        <w:rPr>
          <w:rFonts w:ascii="Times New Roman" w:hAnsi="Times New Roman" w:cs="Times New Roman"/>
          <w:b/>
          <w:sz w:val="28"/>
        </w:rPr>
        <w:t xml:space="preserve"> studies of the East Sea sediments in the period of </w:t>
      </w:r>
      <w:r w:rsidRPr="00B47C27">
        <w:rPr>
          <w:rFonts w:ascii="Times New Roman" w:hAnsi="Times New Roman" w:cs="Times New Roman"/>
          <w:b/>
          <w:sz w:val="28"/>
        </w:rPr>
        <w:br/>
      </w:r>
      <w:proofErr w:type="spellStart"/>
      <w:r w:rsidR="00B81D2A">
        <w:rPr>
          <w:rFonts w:ascii="Times New Roman" w:hAnsi="Times New Roman" w:cs="Times New Roman"/>
          <w:b/>
          <w:sz w:val="28"/>
        </w:rPr>
        <w:t>Dokdo</w:t>
      </w:r>
      <w:proofErr w:type="spellEnd"/>
      <w:r w:rsidR="00B81D2A">
        <w:rPr>
          <w:rFonts w:ascii="Times New Roman" w:hAnsi="Times New Roman" w:cs="Times New Roman"/>
          <w:b/>
          <w:sz w:val="28"/>
        </w:rPr>
        <w:t xml:space="preserve"> and </w:t>
      </w:r>
      <w:proofErr w:type="spellStart"/>
      <w:r w:rsidR="00B81D2A">
        <w:rPr>
          <w:rFonts w:ascii="Times New Roman" w:hAnsi="Times New Roman" w:cs="Times New Roman"/>
          <w:b/>
          <w:sz w:val="28"/>
        </w:rPr>
        <w:t>Ulleungdo</w:t>
      </w:r>
      <w:proofErr w:type="spellEnd"/>
      <w:r w:rsidRPr="00B47C27">
        <w:rPr>
          <w:rFonts w:ascii="Times New Roman" w:hAnsi="Times New Roman" w:cs="Times New Roman"/>
          <w:b/>
          <w:sz w:val="28"/>
        </w:rPr>
        <w:t xml:space="preserve"> formation (Site U1430, IODP Exp.346)</w:t>
      </w:r>
    </w:p>
    <w:p w:rsidR="00B47C27" w:rsidRPr="00B47C27" w:rsidRDefault="00B47C27" w:rsidP="00FB658B">
      <w:pPr>
        <w:spacing w:line="360" w:lineRule="auto"/>
        <w:jc w:val="center"/>
        <w:rPr>
          <w:rFonts w:ascii="Times New Roman" w:hAnsi="Times New Roman" w:cs="Times New Roman"/>
        </w:rPr>
      </w:pPr>
    </w:p>
    <w:p w:rsidR="00B47C27" w:rsidRPr="00B47C27" w:rsidRDefault="00B47C27" w:rsidP="00FB658B">
      <w:pPr>
        <w:spacing w:line="360" w:lineRule="auto"/>
        <w:jc w:val="center"/>
        <w:rPr>
          <w:rFonts w:ascii="Times New Roman" w:hAnsi="Times New Roman" w:cs="Times New Roman"/>
        </w:rPr>
      </w:pPr>
      <w:proofErr w:type="spellStart"/>
      <w:r w:rsidRPr="00B47C27">
        <w:rPr>
          <w:rFonts w:ascii="Times New Roman" w:hAnsi="Times New Roman" w:cs="Times New Roman"/>
        </w:rPr>
        <w:t>Moonseon</w:t>
      </w:r>
      <w:proofErr w:type="spellEnd"/>
      <w:r w:rsidRPr="00B47C27">
        <w:rPr>
          <w:rFonts w:ascii="Times New Roman" w:hAnsi="Times New Roman" w:cs="Times New Roman"/>
        </w:rPr>
        <w:t xml:space="preserve"> Koo</w:t>
      </w:r>
    </w:p>
    <w:p w:rsidR="00B47C27" w:rsidRPr="00B47C27" w:rsidRDefault="00B47C27" w:rsidP="00FB658B">
      <w:pPr>
        <w:spacing w:line="360" w:lineRule="auto"/>
        <w:jc w:val="center"/>
        <w:rPr>
          <w:rFonts w:ascii="Times New Roman" w:hAnsi="Times New Roman" w:cs="Times New Roman"/>
        </w:rPr>
      </w:pPr>
      <w:r w:rsidRPr="00B47C27">
        <w:rPr>
          <w:rFonts w:ascii="Times New Roman" w:hAnsi="Times New Roman" w:cs="Times New Roman"/>
        </w:rPr>
        <w:t>Biogeochemistry Lab.</w:t>
      </w:r>
    </w:p>
    <w:p w:rsidR="00B47C27" w:rsidRPr="00B47C27" w:rsidRDefault="00B47C27" w:rsidP="00FB658B">
      <w:pPr>
        <w:spacing w:line="360" w:lineRule="auto"/>
        <w:jc w:val="center"/>
        <w:rPr>
          <w:rFonts w:ascii="Times New Roman" w:hAnsi="Times New Roman" w:cs="Times New Roman"/>
        </w:rPr>
      </w:pPr>
      <w:r w:rsidRPr="00B47C27">
        <w:rPr>
          <w:rFonts w:ascii="Times New Roman" w:hAnsi="Times New Roman" w:cs="Times New Roman"/>
        </w:rPr>
        <w:t xml:space="preserve">Dept. of Earth System Sciences, </w:t>
      </w:r>
      <w:proofErr w:type="spellStart"/>
      <w:r w:rsidRPr="00B47C27">
        <w:rPr>
          <w:rFonts w:ascii="Times New Roman" w:hAnsi="Times New Roman" w:cs="Times New Roman"/>
        </w:rPr>
        <w:t>Yonsei</w:t>
      </w:r>
      <w:proofErr w:type="spellEnd"/>
      <w:r w:rsidRPr="00B47C27">
        <w:rPr>
          <w:rFonts w:ascii="Times New Roman" w:hAnsi="Times New Roman" w:cs="Times New Roman"/>
        </w:rPr>
        <w:t xml:space="preserve"> University</w:t>
      </w:r>
    </w:p>
    <w:p w:rsidR="00B47C27" w:rsidRPr="00B47C27" w:rsidRDefault="00B47C27" w:rsidP="00FB658B">
      <w:pPr>
        <w:spacing w:line="360" w:lineRule="auto"/>
        <w:rPr>
          <w:rFonts w:ascii="Times New Roman" w:hAnsi="Times New Roman" w:cs="Times New Roman"/>
        </w:rPr>
      </w:pPr>
    </w:p>
    <w:p w:rsidR="00B47C27" w:rsidRPr="00285327" w:rsidRDefault="00B47C27" w:rsidP="00FB658B">
      <w:pPr>
        <w:spacing w:line="360" w:lineRule="auto"/>
        <w:ind w:firstLineChars="50" w:firstLine="110"/>
        <w:rPr>
          <w:rFonts w:ascii="Times New Roman" w:hAnsi="Times New Roman" w:cs="Times New Roman"/>
          <w:sz w:val="22"/>
        </w:rPr>
      </w:pPr>
      <w:r w:rsidRPr="00285327">
        <w:rPr>
          <w:rFonts w:ascii="Times New Roman" w:hAnsi="Times New Roman" w:cs="Times New Roman"/>
          <w:sz w:val="22"/>
        </w:rPr>
        <w:t>The East Sea is a semi-closed marginal sea surrounded by the Korean Peninsula, Japan, and Russia. The falling sea level during the glacial period causes all straits to be exposed to land, causing isolated or very limited seawater inflow from the Kuroshio Current. Seawater inflow can be favored relatively during the late glacial or interglacial period. These environmental changes can also be associated with the origin of sediments</w:t>
      </w:r>
      <w:r w:rsidR="00DD641D">
        <w:rPr>
          <w:rFonts w:ascii="Times New Roman" w:hAnsi="Times New Roman" w:cs="Times New Roman"/>
          <w:sz w:val="22"/>
        </w:rPr>
        <w:t>,</w:t>
      </w:r>
      <w:r w:rsidRPr="00285327">
        <w:rPr>
          <w:rFonts w:ascii="Times New Roman" w:hAnsi="Times New Roman" w:cs="Times New Roman"/>
          <w:sz w:val="22"/>
        </w:rPr>
        <w:t xml:space="preserve"> </w:t>
      </w:r>
      <w:r w:rsidR="00E95033">
        <w:rPr>
          <w:rFonts w:ascii="Times New Roman" w:hAnsi="Times New Roman" w:cs="Times New Roman"/>
          <w:sz w:val="22"/>
        </w:rPr>
        <w:t xml:space="preserve">especially </w:t>
      </w:r>
      <w:r w:rsidRPr="00285327">
        <w:rPr>
          <w:rFonts w:ascii="Times New Roman" w:hAnsi="Times New Roman" w:cs="Times New Roman"/>
          <w:sz w:val="22"/>
        </w:rPr>
        <w:t xml:space="preserve">affected by ocean currents changes. </w:t>
      </w:r>
      <w:r w:rsidR="00BD7FB1" w:rsidRPr="00DD641D">
        <w:rPr>
          <w:rFonts w:ascii="Times New Roman" w:hAnsi="Times New Roman" w:cs="Times New Roman"/>
          <w:color w:val="000000" w:themeColor="text1"/>
          <w:sz w:val="22"/>
        </w:rPr>
        <w:t xml:space="preserve">From the opposite point of view, it can be possible to </w:t>
      </w:r>
      <w:r w:rsidR="00DD641D" w:rsidRPr="00DD641D">
        <w:rPr>
          <w:rFonts w:ascii="Times New Roman" w:hAnsi="Times New Roman" w:cs="Times New Roman"/>
          <w:color w:val="000000" w:themeColor="text1"/>
          <w:sz w:val="22"/>
        </w:rPr>
        <w:t>read</w:t>
      </w:r>
      <w:r w:rsidR="00B77D75" w:rsidRPr="00DD641D">
        <w:rPr>
          <w:rFonts w:ascii="Times New Roman" w:hAnsi="Times New Roman" w:cs="Times New Roman" w:hint="eastAsia"/>
          <w:color w:val="000000" w:themeColor="text1"/>
          <w:sz w:val="22"/>
        </w:rPr>
        <w:t xml:space="preserve"> the</w:t>
      </w:r>
      <w:r w:rsidR="00BD7FB1" w:rsidRPr="00DD641D">
        <w:rPr>
          <w:rFonts w:ascii="Times New Roman" w:hAnsi="Times New Roman" w:cs="Times New Roman"/>
          <w:color w:val="000000" w:themeColor="text1"/>
          <w:sz w:val="22"/>
        </w:rPr>
        <w:t xml:space="preserve"> </w:t>
      </w:r>
      <w:r w:rsidR="00BD7FB1" w:rsidRPr="00FB658B">
        <w:rPr>
          <w:rFonts w:ascii="Times New Roman" w:hAnsi="Times New Roman" w:cs="Times New Roman"/>
          <w:color w:val="000000" w:themeColor="text1"/>
          <w:sz w:val="22"/>
        </w:rPr>
        <w:t xml:space="preserve">environmental changes through the interpretation of </w:t>
      </w:r>
      <w:r w:rsidR="00BD7FB1" w:rsidRPr="00DD641D">
        <w:rPr>
          <w:rFonts w:ascii="Times New Roman" w:hAnsi="Times New Roman" w:cs="Times New Roman"/>
          <w:color w:val="000000" w:themeColor="text1"/>
          <w:sz w:val="22"/>
        </w:rPr>
        <w:t>sedi</w:t>
      </w:r>
      <w:r w:rsidR="00DD641D" w:rsidRPr="00DD641D">
        <w:rPr>
          <w:rFonts w:ascii="Times New Roman" w:hAnsi="Times New Roman" w:cs="Times New Roman"/>
          <w:color w:val="000000" w:themeColor="text1"/>
          <w:sz w:val="22"/>
        </w:rPr>
        <w:t>ment provenance changes</w:t>
      </w:r>
      <w:r w:rsidR="00BD7FB1" w:rsidRPr="00DD641D">
        <w:rPr>
          <w:rFonts w:ascii="Times New Roman" w:hAnsi="Times New Roman" w:cs="Times New Roman"/>
          <w:color w:val="000000" w:themeColor="text1"/>
          <w:sz w:val="22"/>
        </w:rPr>
        <w:t xml:space="preserve">. </w:t>
      </w:r>
      <w:r w:rsidR="00DD641D">
        <w:rPr>
          <w:rFonts w:ascii="Times New Roman" w:hAnsi="Times New Roman" w:cs="Times New Roman" w:hint="eastAsia"/>
          <w:color w:val="000000" w:themeColor="text1"/>
          <w:sz w:val="22"/>
        </w:rPr>
        <w:t>M</w:t>
      </w:r>
      <w:r w:rsidRPr="00285327">
        <w:rPr>
          <w:rFonts w:ascii="Times New Roman" w:hAnsi="Times New Roman" w:cs="Times New Roman"/>
          <w:sz w:val="22"/>
        </w:rPr>
        <w:t xml:space="preserve">ineralogical and geochemical investigations of marine sediments in the East Sea can provide significant information to understand the environmental changes around </w:t>
      </w:r>
      <w:proofErr w:type="spellStart"/>
      <w:r w:rsidR="00182DD0">
        <w:rPr>
          <w:rFonts w:ascii="Times New Roman" w:hAnsi="Times New Roman" w:cs="Times New Roman"/>
          <w:sz w:val="22"/>
        </w:rPr>
        <w:t>Dokdo</w:t>
      </w:r>
      <w:proofErr w:type="spellEnd"/>
      <w:r w:rsidR="00182DD0">
        <w:rPr>
          <w:rFonts w:ascii="Times New Roman" w:hAnsi="Times New Roman" w:cs="Times New Roman"/>
          <w:sz w:val="22"/>
        </w:rPr>
        <w:t xml:space="preserve"> and </w:t>
      </w:r>
      <w:proofErr w:type="spellStart"/>
      <w:r w:rsidR="00182DD0">
        <w:rPr>
          <w:rFonts w:ascii="Times New Roman" w:hAnsi="Times New Roman" w:cs="Times New Roman"/>
          <w:sz w:val="22"/>
        </w:rPr>
        <w:t>Ulleungdo</w:t>
      </w:r>
      <w:proofErr w:type="spellEnd"/>
      <w:r w:rsidRPr="00285327">
        <w:rPr>
          <w:rFonts w:ascii="Times New Roman" w:hAnsi="Times New Roman" w:cs="Times New Roman"/>
          <w:sz w:val="22"/>
        </w:rPr>
        <w:t>.</w:t>
      </w:r>
    </w:p>
    <w:p w:rsidR="00B81D2A" w:rsidRDefault="00B47C27" w:rsidP="00FB658B">
      <w:pPr>
        <w:spacing w:line="360" w:lineRule="auto"/>
        <w:ind w:firstLineChars="50" w:firstLine="110"/>
        <w:rPr>
          <w:rFonts w:ascii="Times New Roman" w:hAnsi="Times New Roman" w:cs="Times New Roman" w:hint="eastAsia"/>
          <w:sz w:val="22"/>
        </w:rPr>
      </w:pPr>
      <w:r w:rsidRPr="00285327">
        <w:rPr>
          <w:rFonts w:ascii="Times New Roman" w:hAnsi="Times New Roman" w:cs="Times New Roman"/>
          <w:sz w:val="22"/>
        </w:rPr>
        <w:t>Core sediments of Integrated Ocean D</w:t>
      </w:r>
      <w:r w:rsidR="00182DD0">
        <w:rPr>
          <w:rFonts w:ascii="Times New Roman" w:hAnsi="Times New Roman" w:cs="Times New Roman"/>
          <w:sz w:val="22"/>
        </w:rPr>
        <w:t>rilling</w:t>
      </w:r>
      <w:r w:rsidRPr="00285327">
        <w:rPr>
          <w:rFonts w:ascii="Times New Roman" w:hAnsi="Times New Roman" w:cs="Times New Roman"/>
          <w:sz w:val="22"/>
        </w:rPr>
        <w:t xml:space="preserve"> Program (IODP) Exp. 346 Site U1430 (from 42.48 to 59.36 </w:t>
      </w:r>
      <w:proofErr w:type="spellStart"/>
      <w:r w:rsidRPr="00285327">
        <w:rPr>
          <w:rFonts w:ascii="Times New Roman" w:hAnsi="Times New Roman" w:cs="Times New Roman"/>
          <w:sz w:val="22"/>
        </w:rPr>
        <w:t>mbsf</w:t>
      </w:r>
      <w:proofErr w:type="spellEnd"/>
      <w:r w:rsidRPr="00285327">
        <w:rPr>
          <w:rFonts w:ascii="Times New Roman" w:hAnsi="Times New Roman" w:cs="Times New Roman"/>
          <w:sz w:val="22"/>
        </w:rPr>
        <w:t>) were used in this study. The presumed age of these samples is from 1.5 to 2.9 Ma</w:t>
      </w:r>
      <w:r w:rsidR="00FB658B">
        <w:rPr>
          <w:rFonts w:ascii="Times New Roman" w:hAnsi="Times New Roman" w:cs="Times New Roman"/>
          <w:sz w:val="22"/>
        </w:rPr>
        <w:t>,</w:t>
      </w:r>
      <w:r w:rsidRPr="00285327">
        <w:rPr>
          <w:rFonts w:ascii="Times New Roman" w:hAnsi="Times New Roman" w:cs="Times New Roman"/>
          <w:sz w:val="22"/>
        </w:rPr>
        <w:t xml:space="preserve"> which covers the period of </w:t>
      </w:r>
      <w:proofErr w:type="spellStart"/>
      <w:r w:rsidRPr="00285327">
        <w:rPr>
          <w:rFonts w:ascii="Times New Roman" w:hAnsi="Times New Roman" w:cs="Times New Roman"/>
          <w:sz w:val="22"/>
        </w:rPr>
        <w:t>Dokdo</w:t>
      </w:r>
      <w:proofErr w:type="spellEnd"/>
      <w:r w:rsidR="00182DD0">
        <w:rPr>
          <w:rFonts w:ascii="Times New Roman" w:hAnsi="Times New Roman" w:cs="Times New Roman"/>
          <w:sz w:val="22"/>
        </w:rPr>
        <w:t xml:space="preserve"> and </w:t>
      </w:r>
      <w:proofErr w:type="spellStart"/>
      <w:r w:rsidR="00182DD0">
        <w:rPr>
          <w:rFonts w:ascii="Times New Roman" w:hAnsi="Times New Roman" w:cs="Times New Roman"/>
          <w:sz w:val="22"/>
        </w:rPr>
        <w:t>Ulleungdo</w:t>
      </w:r>
      <w:proofErr w:type="spellEnd"/>
      <w:r w:rsidRPr="00285327">
        <w:rPr>
          <w:rFonts w:ascii="Times New Roman" w:hAnsi="Times New Roman" w:cs="Times New Roman"/>
          <w:sz w:val="22"/>
        </w:rPr>
        <w:t xml:space="preserve"> formation. Previous studies on reconstructing the paleo-environments mainly focused on the source of sediments in the Late Quaternary. On the other hand, research to date has not marched about the investigation on the provenance of sediments in the period of </w:t>
      </w:r>
      <w:proofErr w:type="spellStart"/>
      <w:r w:rsidRPr="00285327">
        <w:rPr>
          <w:rFonts w:ascii="Times New Roman" w:hAnsi="Times New Roman" w:cs="Times New Roman"/>
          <w:sz w:val="22"/>
        </w:rPr>
        <w:t>Dokdo</w:t>
      </w:r>
      <w:proofErr w:type="spellEnd"/>
      <w:r w:rsidR="00182DD0">
        <w:rPr>
          <w:rFonts w:ascii="Times New Roman" w:hAnsi="Times New Roman" w:cs="Times New Roman"/>
          <w:sz w:val="22"/>
        </w:rPr>
        <w:t xml:space="preserve"> and </w:t>
      </w:r>
      <w:proofErr w:type="spellStart"/>
      <w:r w:rsidR="00182DD0">
        <w:rPr>
          <w:rFonts w:ascii="Times New Roman" w:hAnsi="Times New Roman" w:cs="Times New Roman"/>
          <w:sz w:val="22"/>
        </w:rPr>
        <w:t>Ulleungdo</w:t>
      </w:r>
      <w:proofErr w:type="spellEnd"/>
      <w:r w:rsidRPr="00285327">
        <w:rPr>
          <w:rFonts w:ascii="Times New Roman" w:hAnsi="Times New Roman" w:cs="Times New Roman"/>
          <w:sz w:val="22"/>
        </w:rPr>
        <w:t xml:space="preserve"> formation, Early Quaternary. </w:t>
      </w:r>
      <w:r w:rsidR="00C9710B">
        <w:rPr>
          <w:rFonts w:ascii="Times New Roman" w:hAnsi="Times New Roman" w:cs="Times New Roman" w:hint="eastAsia"/>
          <w:color w:val="000000" w:themeColor="text1"/>
          <w:sz w:val="22"/>
        </w:rPr>
        <w:t>Thus, t</w:t>
      </w:r>
      <w:r w:rsidR="00DD641D" w:rsidRPr="00FB658B">
        <w:rPr>
          <w:rFonts w:ascii="Times New Roman" w:hAnsi="Times New Roman" w:cs="Times New Roman"/>
          <w:color w:val="000000" w:themeColor="text1"/>
          <w:sz w:val="22"/>
        </w:rPr>
        <w:t>his research aims</w:t>
      </w:r>
      <w:r w:rsidR="00182DD0" w:rsidRPr="00FB658B">
        <w:rPr>
          <w:rFonts w:ascii="Times New Roman" w:hAnsi="Times New Roman" w:cs="Times New Roman"/>
          <w:color w:val="000000" w:themeColor="text1"/>
          <w:sz w:val="22"/>
        </w:rPr>
        <w:t xml:space="preserve"> to understand and reconstruct the Early Quaternary environment in the East Sea using </w:t>
      </w:r>
      <w:r w:rsidR="00E95033" w:rsidRPr="00FB658B">
        <w:rPr>
          <w:rFonts w:ascii="Times New Roman" w:hAnsi="Times New Roman" w:cs="Times New Roman"/>
          <w:color w:val="000000" w:themeColor="text1"/>
          <w:sz w:val="22"/>
        </w:rPr>
        <w:t>clay minerals.</w:t>
      </w:r>
    </w:p>
    <w:p w:rsidR="00B47C27" w:rsidRPr="00285327" w:rsidRDefault="00B47C27" w:rsidP="00FB658B">
      <w:pPr>
        <w:spacing w:line="360" w:lineRule="auto"/>
        <w:ind w:firstLineChars="50" w:firstLine="110"/>
        <w:rPr>
          <w:rFonts w:ascii="Times New Roman" w:hAnsi="Times New Roman" w:cs="Times New Roman"/>
          <w:sz w:val="22"/>
        </w:rPr>
      </w:pPr>
      <w:r w:rsidRPr="00285327">
        <w:rPr>
          <w:rFonts w:ascii="Times New Roman" w:hAnsi="Times New Roman" w:cs="Times New Roman"/>
          <w:sz w:val="22"/>
        </w:rPr>
        <w:t>To understand the sediment transport in the East Sea and reconstruct the paleo-de</w:t>
      </w:r>
      <w:r w:rsidR="00701DA6" w:rsidRPr="00285327">
        <w:rPr>
          <w:rFonts w:ascii="Times New Roman" w:hAnsi="Times New Roman" w:cs="Times New Roman"/>
          <w:sz w:val="22"/>
        </w:rPr>
        <w:t>positional conditions, mineralog</w:t>
      </w:r>
      <w:r w:rsidRPr="00285327">
        <w:rPr>
          <w:rFonts w:ascii="Times New Roman" w:hAnsi="Times New Roman" w:cs="Times New Roman"/>
          <w:sz w:val="22"/>
        </w:rPr>
        <w:t xml:space="preserve">ical properties such as clay mineral </w:t>
      </w:r>
      <w:r w:rsidR="00F919F9">
        <w:rPr>
          <w:rFonts w:ascii="Times New Roman" w:hAnsi="Times New Roman" w:cs="Times New Roman"/>
          <w:sz w:val="22"/>
        </w:rPr>
        <w:t>composition</w:t>
      </w:r>
      <w:r w:rsidRPr="00285327">
        <w:rPr>
          <w:rFonts w:ascii="Times New Roman" w:hAnsi="Times New Roman" w:cs="Times New Roman"/>
          <w:sz w:val="22"/>
        </w:rPr>
        <w:t xml:space="preserve"> and </w:t>
      </w:r>
      <w:r w:rsidR="00F919F9">
        <w:rPr>
          <w:rFonts w:ascii="Times New Roman" w:hAnsi="Times New Roman" w:cs="Times New Roman"/>
          <w:sz w:val="22"/>
        </w:rPr>
        <w:t>contents</w:t>
      </w:r>
      <w:r w:rsidRPr="00285327">
        <w:rPr>
          <w:rFonts w:ascii="Times New Roman" w:hAnsi="Times New Roman" w:cs="Times New Roman"/>
          <w:sz w:val="22"/>
        </w:rPr>
        <w:t xml:space="preserve"> were analyzed. </w:t>
      </w:r>
      <w:r w:rsidR="00026004" w:rsidRPr="00285327">
        <w:rPr>
          <w:rFonts w:ascii="Times New Roman" w:hAnsi="Times New Roman" w:cs="Times New Roman"/>
          <w:sz w:val="22"/>
        </w:rPr>
        <w:t>T</w:t>
      </w:r>
      <w:r w:rsidRPr="00285327">
        <w:rPr>
          <w:rFonts w:ascii="Times New Roman" w:hAnsi="Times New Roman" w:cs="Times New Roman"/>
          <w:sz w:val="22"/>
        </w:rPr>
        <w:t>he clay mineral assemblage in sediments, which is widely used as an indicator of provenance, is verified according to depth by utilizing X-Ray Diffrac</w:t>
      </w:r>
      <w:bookmarkStart w:id="0" w:name="_GoBack"/>
      <w:bookmarkEnd w:id="0"/>
      <w:r w:rsidRPr="00285327">
        <w:rPr>
          <w:rFonts w:ascii="Times New Roman" w:hAnsi="Times New Roman" w:cs="Times New Roman"/>
          <w:sz w:val="22"/>
        </w:rPr>
        <w:t xml:space="preserve">tion (XRD) analysis and the </w:t>
      </w:r>
      <w:r w:rsidR="00701DA6" w:rsidRPr="00285327">
        <w:rPr>
          <w:rFonts w:ascii="Times New Roman" w:hAnsi="Times New Roman" w:cs="Times New Roman"/>
          <w:sz w:val="22"/>
        </w:rPr>
        <w:t>variation of the clay mineral contents</w:t>
      </w:r>
      <w:r w:rsidRPr="00285327">
        <w:rPr>
          <w:rFonts w:ascii="Times New Roman" w:hAnsi="Times New Roman" w:cs="Times New Roman"/>
          <w:sz w:val="22"/>
        </w:rPr>
        <w:t xml:space="preserve"> will be compared.</w:t>
      </w:r>
      <w:r w:rsidR="00285327" w:rsidRPr="00285327">
        <w:rPr>
          <w:rFonts w:ascii="Times New Roman" w:hAnsi="Times New Roman" w:cs="Times New Roman"/>
          <w:sz w:val="22"/>
        </w:rPr>
        <w:t xml:space="preserve"> Furthermore, to provide detailed sediment provenance information</w:t>
      </w:r>
      <w:r w:rsidR="00F919F9">
        <w:rPr>
          <w:rFonts w:ascii="Times New Roman" w:hAnsi="Times New Roman" w:cs="Times New Roman"/>
          <w:sz w:val="22"/>
        </w:rPr>
        <w:t xml:space="preserve"> </w:t>
      </w:r>
      <w:r w:rsidR="00285327" w:rsidRPr="00285327">
        <w:rPr>
          <w:rFonts w:ascii="Times New Roman" w:hAnsi="Times New Roman" w:cs="Times New Roman"/>
          <w:sz w:val="22"/>
        </w:rPr>
        <w:t xml:space="preserve">in the East Sea, variations in </w:t>
      </w:r>
      <w:proofErr w:type="spellStart"/>
      <w:r w:rsidR="00285327" w:rsidRPr="00285327">
        <w:rPr>
          <w:rFonts w:ascii="Times New Roman" w:hAnsi="Times New Roman" w:cs="Times New Roman"/>
          <w:sz w:val="22"/>
        </w:rPr>
        <w:t>smectite</w:t>
      </w:r>
      <w:proofErr w:type="spellEnd"/>
      <w:r w:rsidR="00285327" w:rsidRPr="00285327">
        <w:rPr>
          <w:rFonts w:ascii="Times New Roman" w:hAnsi="Times New Roman" w:cs="Times New Roman"/>
          <w:sz w:val="22"/>
        </w:rPr>
        <w:t xml:space="preserve"> elemental composition at a </w:t>
      </w:r>
      <w:proofErr w:type="spellStart"/>
      <w:r w:rsidR="00285327" w:rsidRPr="00285327">
        <w:rPr>
          <w:rFonts w:ascii="Times New Roman" w:hAnsi="Times New Roman" w:cs="Times New Roman"/>
          <w:sz w:val="22"/>
        </w:rPr>
        <w:t>nano</w:t>
      </w:r>
      <w:proofErr w:type="spellEnd"/>
      <w:r w:rsidR="00285327" w:rsidRPr="00285327">
        <w:rPr>
          <w:rFonts w:ascii="Times New Roman" w:hAnsi="Times New Roman" w:cs="Times New Roman"/>
          <w:sz w:val="22"/>
        </w:rPr>
        <w:t xml:space="preserve">-scale using </w:t>
      </w:r>
      <w:r w:rsidR="00285327" w:rsidRPr="00285327">
        <w:rPr>
          <w:rFonts w:ascii="Times New Roman" w:hAnsi="Times New Roman" w:cs="Times New Roman"/>
          <w:color w:val="000000" w:themeColor="text1"/>
          <w:sz w:val="22"/>
        </w:rPr>
        <w:t xml:space="preserve">Transmission </w:t>
      </w:r>
      <w:r w:rsidR="00F919F9">
        <w:rPr>
          <w:rFonts w:ascii="Times New Roman" w:hAnsi="Times New Roman" w:cs="Times New Roman"/>
          <w:color w:val="000000" w:themeColor="text1"/>
          <w:sz w:val="22"/>
        </w:rPr>
        <w:t>E</w:t>
      </w:r>
      <w:r w:rsidR="00285327" w:rsidRPr="00285327">
        <w:rPr>
          <w:rFonts w:ascii="Times New Roman" w:hAnsi="Times New Roman" w:cs="Times New Roman"/>
          <w:color w:val="000000" w:themeColor="text1"/>
          <w:sz w:val="22"/>
        </w:rPr>
        <w:t xml:space="preserve">lectron </w:t>
      </w:r>
      <w:r w:rsidR="00F919F9">
        <w:rPr>
          <w:rFonts w:ascii="Times New Roman" w:hAnsi="Times New Roman" w:cs="Times New Roman"/>
          <w:color w:val="000000" w:themeColor="text1"/>
          <w:sz w:val="22"/>
        </w:rPr>
        <w:t>M</w:t>
      </w:r>
      <w:r w:rsidR="00285327" w:rsidRPr="00285327">
        <w:rPr>
          <w:rFonts w:ascii="Times New Roman" w:hAnsi="Times New Roman" w:cs="Times New Roman"/>
          <w:color w:val="000000" w:themeColor="text1"/>
          <w:sz w:val="22"/>
        </w:rPr>
        <w:t xml:space="preserve">icroscopy (TEM) and </w:t>
      </w:r>
      <w:r w:rsidR="00F919F9">
        <w:rPr>
          <w:rFonts w:ascii="Times New Roman" w:hAnsi="Times New Roman" w:cs="Times New Roman"/>
          <w:color w:val="000000" w:themeColor="text1"/>
          <w:sz w:val="22"/>
        </w:rPr>
        <w:t>E</w:t>
      </w:r>
      <w:r w:rsidR="00285327" w:rsidRPr="00285327">
        <w:rPr>
          <w:rFonts w:ascii="Times New Roman" w:hAnsi="Times New Roman" w:cs="Times New Roman"/>
          <w:color w:val="000000" w:themeColor="text1"/>
          <w:sz w:val="22"/>
        </w:rPr>
        <w:t xml:space="preserve">nergy </w:t>
      </w:r>
      <w:r w:rsidR="00F919F9">
        <w:rPr>
          <w:rFonts w:ascii="Times New Roman" w:hAnsi="Times New Roman" w:cs="Times New Roman"/>
          <w:color w:val="000000" w:themeColor="text1"/>
          <w:sz w:val="22"/>
        </w:rPr>
        <w:t>D</w:t>
      </w:r>
      <w:r w:rsidR="00285327" w:rsidRPr="00285327">
        <w:rPr>
          <w:rFonts w:ascii="Times New Roman" w:hAnsi="Times New Roman" w:cs="Times New Roman"/>
          <w:color w:val="000000" w:themeColor="text1"/>
          <w:sz w:val="22"/>
        </w:rPr>
        <w:t xml:space="preserve">ispersive </w:t>
      </w:r>
      <w:r w:rsidR="00F919F9">
        <w:rPr>
          <w:rFonts w:ascii="Times New Roman" w:hAnsi="Times New Roman" w:cs="Times New Roman"/>
          <w:color w:val="000000" w:themeColor="text1"/>
          <w:sz w:val="22"/>
        </w:rPr>
        <w:t>S</w:t>
      </w:r>
      <w:r w:rsidR="00285327" w:rsidRPr="00285327">
        <w:rPr>
          <w:rFonts w:ascii="Times New Roman" w:hAnsi="Times New Roman" w:cs="Times New Roman"/>
          <w:color w:val="000000" w:themeColor="text1"/>
          <w:sz w:val="22"/>
        </w:rPr>
        <w:t xml:space="preserve">pectroscopy (EDS) </w:t>
      </w:r>
      <w:r w:rsidR="00F919F9">
        <w:rPr>
          <w:rFonts w:ascii="Times New Roman" w:hAnsi="Times New Roman" w:cs="Times New Roman"/>
          <w:color w:val="000000" w:themeColor="text1"/>
          <w:sz w:val="22"/>
        </w:rPr>
        <w:t>will be discussed.</w:t>
      </w:r>
      <w:r w:rsidR="00F919F9" w:rsidRPr="00FB658B">
        <w:rPr>
          <w:rFonts w:ascii="Times New Roman" w:hAnsi="Times New Roman" w:cs="Times New Roman"/>
          <w:color w:val="000000" w:themeColor="text1"/>
          <w:sz w:val="22"/>
        </w:rPr>
        <w:t xml:space="preserve"> Identification of tephra layers by comparing the chemical composition using Electron Probe Micro Analyzer (EPMA) will also be </w:t>
      </w:r>
      <w:r w:rsidR="00B81D2A" w:rsidRPr="00FB658B">
        <w:rPr>
          <w:rFonts w:ascii="Times New Roman" w:hAnsi="Times New Roman" w:cs="Times New Roman"/>
          <w:color w:val="000000" w:themeColor="text1"/>
          <w:sz w:val="22"/>
        </w:rPr>
        <w:t>conduct</w:t>
      </w:r>
      <w:r w:rsidR="00F919F9" w:rsidRPr="00FB658B">
        <w:rPr>
          <w:rFonts w:ascii="Times New Roman" w:hAnsi="Times New Roman" w:cs="Times New Roman"/>
          <w:color w:val="000000" w:themeColor="text1"/>
          <w:sz w:val="22"/>
        </w:rPr>
        <w:t>ed to match the age in depth</w:t>
      </w:r>
      <w:r w:rsidR="00F919F9" w:rsidRPr="00B81D2A">
        <w:rPr>
          <w:rFonts w:ascii="Times New Roman" w:hAnsi="Times New Roman" w:cs="Times New Roman"/>
          <w:color w:val="A6A6A6" w:themeColor="background1" w:themeShade="A6"/>
          <w:sz w:val="22"/>
        </w:rPr>
        <w:t>.</w:t>
      </w:r>
    </w:p>
    <w:sectPr w:rsidR="00B47C27" w:rsidRPr="00285327">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C27"/>
    <w:rsid w:val="00026004"/>
    <w:rsid w:val="00080C90"/>
    <w:rsid w:val="00182DD0"/>
    <w:rsid w:val="00285327"/>
    <w:rsid w:val="00701DA6"/>
    <w:rsid w:val="00B47C27"/>
    <w:rsid w:val="00B77D75"/>
    <w:rsid w:val="00B81D2A"/>
    <w:rsid w:val="00BD7FB1"/>
    <w:rsid w:val="00C9710B"/>
    <w:rsid w:val="00DD641D"/>
    <w:rsid w:val="00E95033"/>
    <w:rsid w:val="00F919F9"/>
    <w:rsid w:val="00FB658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9A26"/>
  <w15:chartTrackingRefBased/>
  <w15:docId w15:val="{3C8247E9-A347-4F33-AA87-0956AD6F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376</Words>
  <Characters>2149</Characters>
  <Application>Microsoft Office Word</Application>
  <DocSecurity>0</DocSecurity>
  <Lines>17</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2021-09-14T04:15:00Z</dcterms:created>
  <dcterms:modified xsi:type="dcterms:W3CDTF">2021-09-14T06:48:00Z</dcterms:modified>
</cp:coreProperties>
</file>