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0E7F" w14:textId="1F3C972B" w:rsidR="00A97042" w:rsidRPr="00D04E99" w:rsidRDefault="00D04E99" w:rsidP="00631693">
      <w:pPr>
        <w:spacing w:line="360" w:lineRule="auto"/>
        <w:ind w:firstLineChars="0" w:firstLine="0"/>
        <w:jc w:val="center"/>
        <w:rPr>
          <w:rFonts w:ascii="Times New Roman" w:hAnsi="Times New Roman" w:cs="Times New Roman" w:hint="eastAsia"/>
          <w:sz w:val="32"/>
          <w:szCs w:val="32"/>
        </w:rPr>
      </w:pPr>
      <w:r w:rsidRPr="00D04E99">
        <w:rPr>
          <w:rFonts w:ascii="Times New Roman" w:hAnsi="Times New Roman" w:cs="Times New Roman"/>
          <w:sz w:val="32"/>
          <w:szCs w:val="32"/>
        </w:rPr>
        <w:t xml:space="preserve">How </w:t>
      </w:r>
      <w:r w:rsidR="00505752" w:rsidRPr="00060E9D">
        <w:rPr>
          <w:rFonts w:ascii="Times New Roman" w:hAnsi="Times New Roman" w:cs="Times New Roman"/>
          <w:sz w:val="32"/>
          <w:szCs w:val="32"/>
        </w:rPr>
        <w:t>could sediment discharge</w:t>
      </w:r>
      <w:r w:rsidRPr="00D04E99">
        <w:rPr>
          <w:rFonts w:ascii="Times New Roman" w:hAnsi="Times New Roman" w:cs="Times New Roman"/>
          <w:sz w:val="32"/>
          <w:szCs w:val="32"/>
        </w:rPr>
        <w:t xml:space="preserve"> </w:t>
      </w:r>
      <w:r w:rsidR="00BA6CE7" w:rsidRPr="00060E9D">
        <w:rPr>
          <w:rFonts w:ascii="Times New Roman" w:hAnsi="Times New Roman" w:cs="Times New Roman"/>
          <w:sz w:val="32"/>
          <w:szCs w:val="32"/>
        </w:rPr>
        <w:t>impact</w:t>
      </w:r>
      <w:r w:rsidRPr="00D04E99">
        <w:rPr>
          <w:rFonts w:ascii="Times New Roman" w:hAnsi="Times New Roman" w:cs="Times New Roman"/>
          <w:sz w:val="32"/>
          <w:szCs w:val="32"/>
        </w:rPr>
        <w:t xml:space="preserve"> on the</w:t>
      </w:r>
      <w:r w:rsidR="001C6D46" w:rsidRPr="00060E9D">
        <w:rPr>
          <w:rFonts w:ascii="Times New Roman" w:hAnsi="Times New Roman" w:cs="Times New Roman"/>
          <w:sz w:val="32"/>
          <w:szCs w:val="32"/>
        </w:rPr>
        <w:t xml:space="preserve"> </w:t>
      </w:r>
      <w:r w:rsidR="00E519FF">
        <w:rPr>
          <w:rFonts w:ascii="Times New Roman" w:hAnsi="Times New Roman" w:cs="Times New Roman"/>
          <w:sz w:val="32"/>
          <w:szCs w:val="32"/>
        </w:rPr>
        <w:t>alluvial stratigraphy</w:t>
      </w:r>
      <w:r w:rsidR="00631693">
        <w:rPr>
          <w:rFonts w:ascii="Times New Roman" w:hAnsi="Times New Roman" w:cs="Times New Roman"/>
          <w:sz w:val="32"/>
          <w:szCs w:val="32"/>
        </w:rPr>
        <w:t>?</w:t>
      </w:r>
    </w:p>
    <w:p w14:paraId="4E80261F" w14:textId="355C68FE" w:rsidR="00A97042" w:rsidRDefault="00A97042" w:rsidP="00A97042">
      <w:pPr>
        <w:spacing w:line="36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review of: ‘Experimental study of avulsion frequency and rate of deposition’</w:t>
      </w:r>
    </w:p>
    <w:p w14:paraId="3534B662" w14:textId="77777777" w:rsidR="00A97042" w:rsidRPr="00D04E99" w:rsidRDefault="00A97042" w:rsidP="00A97042">
      <w:pPr>
        <w:spacing w:line="36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78FA6C1" w14:textId="3D9C3937" w:rsidR="0099013E" w:rsidRDefault="0099013E" w:rsidP="00611243">
      <w:pPr>
        <w:spacing w:line="36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Hyojae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Lee</w:t>
      </w:r>
    </w:p>
    <w:p w14:paraId="2D4BD211" w14:textId="3D7C0186" w:rsidR="00611243" w:rsidRDefault="00611243" w:rsidP="00611243">
      <w:pPr>
        <w:spacing w:line="360" w:lineRule="auto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orphodynamcis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Quantitative Stratigraphy Lab</w:t>
      </w:r>
    </w:p>
    <w:p w14:paraId="2CFCE14D" w14:textId="269EA0E4" w:rsidR="0099013E" w:rsidRDefault="0099013E" w:rsidP="00611243">
      <w:pPr>
        <w:spacing w:line="360" w:lineRule="auto"/>
        <w:ind w:firstLineChars="0" w:firstLine="0"/>
        <w:jc w:val="center"/>
        <w:rPr>
          <w:rFonts w:ascii="Times New Roman" w:hAnsi="Times New Roman" w:cs="Times New Roman"/>
          <w:sz w:val="22"/>
        </w:rPr>
      </w:pPr>
      <w:r w:rsidRPr="004213A0">
        <w:rPr>
          <w:rFonts w:ascii="Times New Roman" w:hAnsi="Times New Roman" w:cs="Times New Roman"/>
          <w:sz w:val="22"/>
        </w:rPr>
        <w:t xml:space="preserve">Department of Earth </w:t>
      </w:r>
      <w:proofErr w:type="spellStart"/>
      <w:r w:rsidRPr="004213A0">
        <w:rPr>
          <w:rFonts w:ascii="Times New Roman" w:hAnsi="Times New Roman" w:cs="Times New Roman"/>
          <w:sz w:val="22"/>
        </w:rPr>
        <w:t>Syste</w:t>
      </w:r>
      <w:proofErr w:type="spellEnd"/>
      <w:r w:rsidR="00A31772">
        <w:rPr>
          <w:rFonts w:ascii="Times New Roman" w:hAnsi="Times New Roman" w:cs="Times New Roman"/>
          <w:sz w:val="22"/>
        </w:rPr>
        <w:t xml:space="preserve"> </w:t>
      </w:r>
      <w:r w:rsidRPr="004213A0">
        <w:rPr>
          <w:rFonts w:ascii="Times New Roman" w:hAnsi="Times New Roman" w:cs="Times New Roman"/>
          <w:sz w:val="22"/>
        </w:rPr>
        <w:t>m Sciences, Yonsei University, Seoul, Republic of Korea</w:t>
      </w:r>
    </w:p>
    <w:p w14:paraId="2DABE4BD" w14:textId="77777777" w:rsidR="00611243" w:rsidRPr="004213A0" w:rsidRDefault="00611243" w:rsidP="00611243">
      <w:pPr>
        <w:spacing w:line="360" w:lineRule="auto"/>
        <w:ind w:firstLineChars="0" w:firstLine="0"/>
        <w:jc w:val="center"/>
        <w:rPr>
          <w:rFonts w:ascii="Times New Roman" w:hAnsi="Times New Roman" w:cs="Times New Roman"/>
          <w:sz w:val="22"/>
        </w:rPr>
      </w:pPr>
    </w:p>
    <w:p w14:paraId="7BE48296" w14:textId="42D64DEE" w:rsidR="008B56A3" w:rsidRDefault="00452081" w:rsidP="00D71298">
      <w:pPr>
        <w:widowControl w:val="0"/>
        <w:autoSpaceDE w:val="0"/>
        <w:autoSpaceDN w:val="0"/>
        <w:adjustRightInd w:val="0"/>
        <w:spacing w:after="0" w:line="360" w:lineRule="auto"/>
        <w:ind w:firstLine="12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>Alluvial channel works as a conveyor belt of sediment-laden water</w:t>
      </w:r>
      <w:r w:rsidR="004442AA">
        <w:rPr>
          <w:rFonts w:ascii="Times New Roman" w:hAnsi="Times New Roman" w:cs="Times New Roman"/>
          <w:sz w:val="24"/>
          <w:szCs w:val="28"/>
        </w:rPr>
        <w:t xml:space="preserve">, </w:t>
      </w:r>
      <w:r w:rsidR="00C30A14">
        <w:rPr>
          <w:rFonts w:ascii="Times New Roman" w:hAnsi="Times New Roman" w:cs="Times New Roman"/>
          <w:sz w:val="24"/>
          <w:szCs w:val="28"/>
        </w:rPr>
        <w:t>it</w:t>
      </w:r>
      <w:r w:rsidR="005E0336">
        <w:rPr>
          <w:rFonts w:ascii="Times New Roman" w:hAnsi="Times New Roman" w:cs="Times New Roman"/>
          <w:sz w:val="24"/>
          <w:szCs w:val="28"/>
        </w:rPr>
        <w:t xml:space="preserve"> make</w:t>
      </w:r>
      <w:r w:rsidR="00C30A14">
        <w:rPr>
          <w:rFonts w:ascii="Times New Roman" w:hAnsi="Times New Roman" w:cs="Times New Roman"/>
          <w:sz w:val="24"/>
          <w:szCs w:val="28"/>
        </w:rPr>
        <w:t>s</w:t>
      </w:r>
      <w:r w:rsidR="00DE7975">
        <w:rPr>
          <w:rFonts w:ascii="Times New Roman" w:hAnsi="Times New Roman" w:cs="Times New Roman"/>
          <w:sz w:val="24"/>
          <w:szCs w:val="28"/>
        </w:rPr>
        <w:t xml:space="preserve"> </w:t>
      </w:r>
      <w:r w:rsidR="00DE7975">
        <w:rPr>
          <w:rFonts w:ascii="Times New Roman" w:hAnsi="Times New Roman" w:cs="Times New Roman" w:hint="eastAsia"/>
          <w:sz w:val="24"/>
          <w:szCs w:val="28"/>
        </w:rPr>
        <w:t>a</w:t>
      </w:r>
      <w:r w:rsidR="00DE7975">
        <w:rPr>
          <w:rFonts w:ascii="Times New Roman" w:hAnsi="Times New Roman" w:cs="Times New Roman"/>
          <w:sz w:val="24"/>
          <w:szCs w:val="28"/>
        </w:rPr>
        <w:t xml:space="preserve"> </w:t>
      </w:r>
      <w:r w:rsidR="00DE7975">
        <w:rPr>
          <w:rFonts w:ascii="Times New Roman" w:hAnsi="Times New Roman" w:cs="Times New Roman" w:hint="eastAsia"/>
          <w:sz w:val="24"/>
          <w:szCs w:val="28"/>
        </w:rPr>
        <w:t>deposition</w:t>
      </w:r>
      <w:r w:rsidR="00DE7975">
        <w:rPr>
          <w:rFonts w:ascii="Times New Roman" w:hAnsi="Times New Roman" w:cs="Times New Roman"/>
          <w:sz w:val="24"/>
          <w:szCs w:val="28"/>
        </w:rPr>
        <w:t xml:space="preserve"> </w:t>
      </w:r>
      <w:r w:rsidR="00FE78BA">
        <w:rPr>
          <w:rFonts w:ascii="Times New Roman" w:hAnsi="Times New Roman" w:cs="Times New Roman" w:hint="eastAsia"/>
          <w:sz w:val="24"/>
          <w:szCs w:val="28"/>
        </w:rPr>
        <w:t>near</w:t>
      </w:r>
      <w:r w:rsidR="00FE78BA">
        <w:rPr>
          <w:rFonts w:ascii="Times New Roman" w:hAnsi="Times New Roman" w:cs="Times New Roman"/>
          <w:sz w:val="24"/>
          <w:szCs w:val="28"/>
        </w:rPr>
        <w:t xml:space="preserve"> </w:t>
      </w:r>
      <w:r w:rsidR="00FE78BA">
        <w:rPr>
          <w:rFonts w:ascii="Times New Roman" w:hAnsi="Times New Roman" w:cs="Times New Roman" w:hint="eastAsia"/>
          <w:sz w:val="24"/>
          <w:szCs w:val="28"/>
        </w:rPr>
        <w:t>bed</w:t>
      </w:r>
      <w:r w:rsidR="00C30A14">
        <w:rPr>
          <w:rFonts w:ascii="Times New Roman" w:hAnsi="Times New Roman" w:cs="Times New Roman"/>
          <w:sz w:val="24"/>
          <w:szCs w:val="28"/>
        </w:rPr>
        <w:t xml:space="preserve">. </w:t>
      </w:r>
      <w:r w:rsidR="007D781D">
        <w:rPr>
          <w:rFonts w:ascii="Times New Roman" w:hAnsi="Times New Roman" w:cs="Times New Roman"/>
          <w:sz w:val="24"/>
          <w:szCs w:val="28"/>
        </w:rPr>
        <w:t>Since</w:t>
      </w:r>
      <w:r w:rsidR="00B31C6E">
        <w:rPr>
          <w:rFonts w:ascii="Times New Roman" w:hAnsi="Times New Roman" w:cs="Times New Roman"/>
          <w:sz w:val="24"/>
          <w:szCs w:val="28"/>
        </w:rPr>
        <w:t xml:space="preserve"> sediment</w:t>
      </w:r>
      <w:r w:rsidR="00F60A9A">
        <w:rPr>
          <w:rFonts w:ascii="Times New Roman" w:hAnsi="Times New Roman" w:cs="Times New Roman"/>
          <w:sz w:val="24"/>
          <w:szCs w:val="28"/>
        </w:rPr>
        <w:t xml:space="preserve"> gradually</w:t>
      </w:r>
      <w:r w:rsidR="00B31C6E">
        <w:rPr>
          <w:rFonts w:ascii="Times New Roman" w:hAnsi="Times New Roman" w:cs="Times New Roman"/>
          <w:sz w:val="24"/>
          <w:szCs w:val="28"/>
        </w:rPr>
        <w:t xml:space="preserve"> fill</w:t>
      </w:r>
      <w:r w:rsidR="0088071C">
        <w:rPr>
          <w:rFonts w:ascii="Times New Roman" w:hAnsi="Times New Roman" w:cs="Times New Roman"/>
          <w:sz w:val="24"/>
          <w:szCs w:val="28"/>
        </w:rPr>
        <w:t>s</w:t>
      </w:r>
      <w:r w:rsidR="00B31C6E">
        <w:rPr>
          <w:rFonts w:ascii="Times New Roman" w:hAnsi="Times New Roman" w:cs="Times New Roman"/>
          <w:sz w:val="24"/>
          <w:szCs w:val="28"/>
        </w:rPr>
        <w:t xml:space="preserve"> the in-channel space</w:t>
      </w:r>
      <w:r w:rsidR="007D781D">
        <w:rPr>
          <w:rFonts w:ascii="Times New Roman" w:hAnsi="Times New Roman" w:cs="Times New Roman"/>
          <w:sz w:val="24"/>
          <w:szCs w:val="28"/>
        </w:rPr>
        <w:t xml:space="preserve">, </w:t>
      </w:r>
      <w:r w:rsidR="00D71298">
        <w:rPr>
          <w:rFonts w:ascii="Times New Roman" w:hAnsi="Times New Roman" w:cs="Times New Roman"/>
          <w:sz w:val="24"/>
          <w:szCs w:val="28"/>
        </w:rPr>
        <w:t xml:space="preserve">when levee height is </w:t>
      </w:r>
      <w:proofErr w:type="gramStart"/>
      <w:r w:rsidR="00D71298">
        <w:rPr>
          <w:rFonts w:ascii="Times New Roman" w:hAnsi="Times New Roman" w:cs="Times New Roman"/>
          <w:sz w:val="24"/>
          <w:szCs w:val="28"/>
        </w:rPr>
        <w:t xml:space="preserve">similar </w:t>
      </w:r>
      <w:r w:rsidR="00F572FD">
        <w:rPr>
          <w:rFonts w:ascii="Times New Roman" w:hAnsi="Times New Roman" w:cs="Times New Roman"/>
          <w:sz w:val="24"/>
          <w:szCs w:val="28"/>
        </w:rPr>
        <w:t>to</w:t>
      </w:r>
      <w:proofErr w:type="gramEnd"/>
      <w:r w:rsidR="00D71298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="00D71298">
        <w:rPr>
          <w:rFonts w:ascii="Times New Roman" w:hAnsi="Times New Roman" w:cs="Times New Roman"/>
          <w:sz w:val="24"/>
          <w:szCs w:val="28"/>
        </w:rPr>
        <w:t>channel depth,</w:t>
      </w:r>
      <w:r w:rsidR="00FE78BA">
        <w:rPr>
          <w:rFonts w:ascii="Times New Roman" w:hAnsi="Times New Roman" w:cs="Times New Roman"/>
          <w:sz w:val="24"/>
          <w:szCs w:val="28"/>
        </w:rPr>
        <w:t xml:space="preserve"> </w:t>
      </w:r>
      <w:r w:rsidR="00FE78BA">
        <w:rPr>
          <w:rFonts w:ascii="Times New Roman" w:hAnsi="Times New Roman" w:cs="Times New Roman" w:hint="eastAsia"/>
          <w:sz w:val="24"/>
          <w:szCs w:val="28"/>
        </w:rPr>
        <w:t>system</w:t>
      </w:r>
      <w:r w:rsidR="00FE78BA">
        <w:rPr>
          <w:rFonts w:ascii="Times New Roman" w:hAnsi="Times New Roman" w:cs="Times New Roman"/>
          <w:sz w:val="24"/>
          <w:szCs w:val="28"/>
        </w:rPr>
        <w:t xml:space="preserve"> </w:t>
      </w:r>
      <w:r w:rsidR="00FE78BA">
        <w:rPr>
          <w:rFonts w:ascii="Times New Roman" w:hAnsi="Times New Roman" w:cs="Times New Roman" w:hint="eastAsia"/>
          <w:sz w:val="24"/>
          <w:szCs w:val="28"/>
        </w:rPr>
        <w:t>is</w:t>
      </w:r>
      <w:r w:rsidR="00FE78BA">
        <w:rPr>
          <w:rFonts w:ascii="Times New Roman" w:hAnsi="Times New Roman" w:cs="Times New Roman"/>
          <w:sz w:val="24"/>
          <w:szCs w:val="28"/>
        </w:rPr>
        <w:t xml:space="preserve"> </w:t>
      </w:r>
      <w:r w:rsidR="00FE78BA">
        <w:rPr>
          <w:rFonts w:ascii="Times New Roman" w:hAnsi="Times New Roman" w:cs="Times New Roman" w:hint="eastAsia"/>
          <w:sz w:val="24"/>
          <w:szCs w:val="28"/>
        </w:rPr>
        <w:t>getting</w:t>
      </w:r>
      <w:r w:rsidR="00FE78BA">
        <w:rPr>
          <w:rFonts w:ascii="Times New Roman" w:hAnsi="Times New Roman" w:cs="Times New Roman"/>
          <w:sz w:val="24"/>
          <w:szCs w:val="28"/>
        </w:rPr>
        <w:t xml:space="preserve"> </w:t>
      </w:r>
      <w:r w:rsidR="00FE78BA">
        <w:rPr>
          <w:rFonts w:ascii="Times New Roman" w:hAnsi="Times New Roman" w:cs="Times New Roman" w:hint="eastAsia"/>
          <w:sz w:val="24"/>
          <w:szCs w:val="28"/>
        </w:rPr>
        <w:t>unstable,</w:t>
      </w:r>
      <w:r w:rsidR="008029C1">
        <w:rPr>
          <w:rFonts w:ascii="Times New Roman" w:hAnsi="Times New Roman" w:cs="Times New Roman"/>
          <w:sz w:val="24"/>
          <w:szCs w:val="28"/>
        </w:rPr>
        <w:t xml:space="preserve"> </w:t>
      </w:r>
      <w:r w:rsidR="008029C1">
        <w:rPr>
          <w:rFonts w:ascii="Times New Roman" w:hAnsi="Times New Roman" w:cs="Times New Roman" w:hint="eastAsia"/>
          <w:sz w:val="24"/>
          <w:szCs w:val="28"/>
        </w:rPr>
        <w:t>then</w:t>
      </w:r>
      <w:r w:rsidR="00D71298">
        <w:rPr>
          <w:rFonts w:ascii="Times New Roman" w:hAnsi="Times New Roman" w:cs="Times New Roman"/>
          <w:sz w:val="24"/>
          <w:szCs w:val="28"/>
        </w:rPr>
        <w:t xml:space="preserve"> </w:t>
      </w:r>
      <w:r w:rsidR="001B152E">
        <w:rPr>
          <w:rFonts w:ascii="Times New Roman" w:hAnsi="Times New Roman" w:cs="Times New Roman"/>
          <w:sz w:val="24"/>
          <w:szCs w:val="28"/>
        </w:rPr>
        <w:t xml:space="preserve">the </w:t>
      </w:r>
      <w:r w:rsidR="00D71298">
        <w:rPr>
          <w:rFonts w:ascii="Times New Roman" w:hAnsi="Times New Roman" w:cs="Times New Roman"/>
          <w:sz w:val="24"/>
          <w:szCs w:val="28"/>
        </w:rPr>
        <w:t xml:space="preserve">channel </w:t>
      </w:r>
      <w:r w:rsidR="00F07630">
        <w:rPr>
          <w:rFonts w:ascii="Times New Roman" w:hAnsi="Times New Roman" w:cs="Times New Roman"/>
          <w:sz w:val="24"/>
          <w:szCs w:val="28"/>
        </w:rPr>
        <w:t>begins</w:t>
      </w:r>
      <w:r w:rsidR="00D71298">
        <w:rPr>
          <w:rFonts w:ascii="Times New Roman" w:hAnsi="Times New Roman" w:cs="Times New Roman"/>
          <w:sz w:val="24"/>
          <w:szCs w:val="28"/>
        </w:rPr>
        <w:t xml:space="preserve"> to </w:t>
      </w:r>
      <w:r w:rsidR="002019A7">
        <w:rPr>
          <w:rFonts w:ascii="Times New Roman" w:hAnsi="Times New Roman" w:cs="Times New Roman"/>
          <w:sz w:val="24"/>
          <w:szCs w:val="28"/>
        </w:rPr>
        <w:t>move its location</w:t>
      </w:r>
      <w:r w:rsidR="00D71298">
        <w:rPr>
          <w:rFonts w:ascii="Times New Roman" w:hAnsi="Times New Roman" w:cs="Times New Roman"/>
          <w:sz w:val="24"/>
          <w:szCs w:val="28"/>
        </w:rPr>
        <w:t>.</w:t>
      </w:r>
      <w:r w:rsidR="002019A7">
        <w:rPr>
          <w:rFonts w:ascii="Times New Roman" w:hAnsi="Times New Roman" w:cs="Times New Roman"/>
          <w:sz w:val="24"/>
          <w:szCs w:val="28"/>
        </w:rPr>
        <w:t xml:space="preserve"> </w:t>
      </w:r>
      <w:r w:rsidR="00AB4BBF">
        <w:rPr>
          <w:rFonts w:ascii="Times New Roman" w:hAnsi="Times New Roman" w:cs="Times New Roman"/>
          <w:sz w:val="24"/>
          <w:szCs w:val="28"/>
        </w:rPr>
        <w:t xml:space="preserve">This process </w:t>
      </w:r>
      <w:r w:rsidR="00F572FD">
        <w:rPr>
          <w:rFonts w:ascii="Times New Roman" w:hAnsi="Times New Roman" w:cs="Times New Roman"/>
          <w:sz w:val="24"/>
          <w:szCs w:val="28"/>
        </w:rPr>
        <w:t>is</w:t>
      </w:r>
      <w:r w:rsidR="00AB4BBF">
        <w:rPr>
          <w:rFonts w:ascii="Times New Roman" w:hAnsi="Times New Roman" w:cs="Times New Roman"/>
          <w:sz w:val="24"/>
          <w:szCs w:val="28"/>
        </w:rPr>
        <w:t xml:space="preserve"> call</w:t>
      </w:r>
      <w:r w:rsidR="00F572FD">
        <w:rPr>
          <w:rFonts w:ascii="Times New Roman" w:hAnsi="Times New Roman" w:cs="Times New Roman"/>
          <w:sz w:val="24"/>
          <w:szCs w:val="28"/>
        </w:rPr>
        <w:t>ed</w:t>
      </w:r>
      <w:r w:rsidR="00AB4BBF">
        <w:rPr>
          <w:rFonts w:ascii="Times New Roman" w:hAnsi="Times New Roman" w:cs="Times New Roman"/>
          <w:sz w:val="24"/>
          <w:szCs w:val="28"/>
        </w:rPr>
        <w:t xml:space="preserve"> ‘avulsion’. </w:t>
      </w:r>
      <w:r w:rsidR="0043200C">
        <w:rPr>
          <w:rFonts w:ascii="Times New Roman" w:hAnsi="Times New Roman" w:cs="Times New Roman"/>
          <w:sz w:val="24"/>
          <w:szCs w:val="28"/>
        </w:rPr>
        <w:t xml:space="preserve">Avulsion is a critical mechanism to build </w:t>
      </w:r>
      <w:r w:rsidR="009B2A69">
        <w:rPr>
          <w:rFonts w:ascii="Times New Roman" w:hAnsi="Times New Roman" w:cs="Times New Roman"/>
          <w:sz w:val="24"/>
          <w:szCs w:val="28"/>
        </w:rPr>
        <w:t xml:space="preserve">the </w:t>
      </w:r>
      <w:r w:rsidR="0043200C">
        <w:rPr>
          <w:rFonts w:ascii="Times New Roman" w:hAnsi="Times New Roman" w:cs="Times New Roman"/>
          <w:sz w:val="24"/>
          <w:szCs w:val="28"/>
        </w:rPr>
        <w:t xml:space="preserve">alluvial stratigraphy </w:t>
      </w:r>
      <w:r w:rsidR="00981FB5">
        <w:rPr>
          <w:rFonts w:ascii="Times New Roman" w:hAnsi="Times New Roman" w:cs="Times New Roman"/>
          <w:sz w:val="24"/>
          <w:szCs w:val="28"/>
        </w:rPr>
        <w:t xml:space="preserve">that is identified with </w:t>
      </w:r>
      <w:r w:rsidR="007F5A04">
        <w:rPr>
          <w:rFonts w:ascii="Times New Roman" w:hAnsi="Times New Roman" w:cs="Times New Roman"/>
          <w:sz w:val="24"/>
          <w:szCs w:val="28"/>
        </w:rPr>
        <w:t xml:space="preserve">connectedness </w:t>
      </w:r>
      <w:r w:rsidR="007F5A04">
        <w:rPr>
          <w:rFonts w:ascii="Times New Roman" w:hAnsi="Times New Roman" w:cs="Times New Roman" w:hint="eastAsia"/>
          <w:sz w:val="24"/>
          <w:szCs w:val="28"/>
        </w:rPr>
        <w:t>and</w:t>
      </w:r>
      <w:r w:rsidR="007F5A04">
        <w:rPr>
          <w:rFonts w:ascii="Times New Roman" w:hAnsi="Times New Roman" w:cs="Times New Roman"/>
          <w:sz w:val="24"/>
          <w:szCs w:val="28"/>
        </w:rPr>
        <w:t xml:space="preserve"> density </w:t>
      </w:r>
      <w:r w:rsidR="007F5A04">
        <w:rPr>
          <w:rFonts w:ascii="Times New Roman" w:hAnsi="Times New Roman" w:cs="Times New Roman" w:hint="eastAsia"/>
          <w:sz w:val="24"/>
          <w:szCs w:val="28"/>
        </w:rPr>
        <w:t>of</w:t>
      </w:r>
      <w:r w:rsidR="007F5A04">
        <w:rPr>
          <w:rFonts w:ascii="Times New Roman" w:hAnsi="Times New Roman" w:cs="Times New Roman"/>
          <w:sz w:val="24"/>
          <w:szCs w:val="28"/>
        </w:rPr>
        <w:t xml:space="preserve"> </w:t>
      </w:r>
      <w:r w:rsidR="007F5A04">
        <w:rPr>
          <w:rFonts w:ascii="Times New Roman" w:hAnsi="Times New Roman" w:cs="Times New Roman" w:hint="eastAsia"/>
          <w:sz w:val="24"/>
          <w:szCs w:val="28"/>
        </w:rPr>
        <w:t>ribbon</w:t>
      </w:r>
      <w:r w:rsidR="007F5A04">
        <w:rPr>
          <w:rFonts w:ascii="Times New Roman" w:hAnsi="Times New Roman" w:cs="Times New Roman"/>
          <w:sz w:val="24"/>
          <w:szCs w:val="28"/>
        </w:rPr>
        <w:t xml:space="preserve"> </w:t>
      </w:r>
      <w:r w:rsidR="007F5A04">
        <w:rPr>
          <w:rFonts w:ascii="Times New Roman" w:hAnsi="Times New Roman" w:cs="Times New Roman" w:hint="eastAsia"/>
          <w:sz w:val="24"/>
          <w:szCs w:val="28"/>
        </w:rPr>
        <w:t>shaped</w:t>
      </w:r>
      <w:r w:rsidR="007F5A04">
        <w:rPr>
          <w:rFonts w:ascii="Times New Roman" w:hAnsi="Times New Roman" w:cs="Times New Roman"/>
          <w:sz w:val="24"/>
          <w:szCs w:val="28"/>
        </w:rPr>
        <w:t xml:space="preserve"> </w:t>
      </w:r>
      <w:r w:rsidR="00981FB5">
        <w:rPr>
          <w:rFonts w:ascii="Times New Roman" w:hAnsi="Times New Roman" w:cs="Times New Roman"/>
          <w:sz w:val="24"/>
          <w:szCs w:val="28"/>
        </w:rPr>
        <w:t>channel-san</w:t>
      </w:r>
      <w:r w:rsidR="007F5A04">
        <w:rPr>
          <w:rFonts w:ascii="Times New Roman" w:hAnsi="Times New Roman" w:cs="Times New Roman" w:hint="eastAsia"/>
          <w:sz w:val="24"/>
          <w:szCs w:val="28"/>
        </w:rPr>
        <w:t>d</w:t>
      </w:r>
      <w:r w:rsidR="00981FB5">
        <w:rPr>
          <w:rFonts w:ascii="Times New Roman" w:hAnsi="Times New Roman" w:cs="Times New Roman"/>
          <w:sz w:val="24"/>
          <w:szCs w:val="28"/>
        </w:rPr>
        <w:t>.</w:t>
      </w:r>
      <w:r w:rsidR="00A81ABD">
        <w:rPr>
          <w:rFonts w:ascii="Times New Roman" w:hAnsi="Times New Roman" w:cs="Times New Roman"/>
          <w:sz w:val="24"/>
          <w:szCs w:val="28"/>
        </w:rPr>
        <w:t xml:space="preserve"> </w:t>
      </w:r>
      <w:r w:rsidR="00843233">
        <w:rPr>
          <w:rFonts w:ascii="Times New Roman" w:hAnsi="Times New Roman" w:cs="Times New Roman"/>
          <w:sz w:val="24"/>
          <w:szCs w:val="28"/>
        </w:rPr>
        <w:t>C</w:t>
      </w:r>
      <w:r w:rsidR="00610556">
        <w:rPr>
          <w:rFonts w:ascii="Times New Roman" w:hAnsi="Times New Roman" w:cs="Times New Roman"/>
          <w:sz w:val="24"/>
          <w:szCs w:val="28"/>
        </w:rPr>
        <w:t xml:space="preserve">hannel sand deposits have </w:t>
      </w:r>
      <w:r w:rsidR="00843233">
        <w:rPr>
          <w:rFonts w:ascii="Times New Roman" w:hAnsi="Times New Roman" w:cs="Times New Roman"/>
          <w:sz w:val="24"/>
          <w:szCs w:val="28"/>
        </w:rPr>
        <w:t>been in interest due to their economic significance</w:t>
      </w:r>
      <w:r w:rsidR="00BB0054">
        <w:rPr>
          <w:rFonts w:ascii="Times New Roman" w:hAnsi="Times New Roman" w:cs="Times New Roman"/>
          <w:sz w:val="24"/>
          <w:szCs w:val="28"/>
        </w:rPr>
        <w:t xml:space="preserve"> as a good reservoir rock</w:t>
      </w:r>
      <w:r w:rsidR="00843233">
        <w:rPr>
          <w:rFonts w:ascii="Times New Roman" w:hAnsi="Times New Roman" w:cs="Times New Roman"/>
          <w:sz w:val="24"/>
          <w:szCs w:val="28"/>
        </w:rPr>
        <w:t>,</w:t>
      </w:r>
      <w:r w:rsidR="00BE0D4E">
        <w:rPr>
          <w:rFonts w:ascii="Times New Roman" w:hAnsi="Times New Roman" w:cs="Times New Roman"/>
          <w:sz w:val="24"/>
          <w:szCs w:val="28"/>
        </w:rPr>
        <w:t xml:space="preserve"> </w:t>
      </w:r>
      <w:r w:rsidR="0025556E">
        <w:rPr>
          <w:rFonts w:ascii="Times New Roman" w:hAnsi="Times New Roman" w:cs="Times New Roman"/>
          <w:sz w:val="24"/>
          <w:szCs w:val="28"/>
        </w:rPr>
        <w:t>leading</w:t>
      </w:r>
      <w:r w:rsidR="00B772B8">
        <w:rPr>
          <w:rFonts w:ascii="Times New Roman" w:hAnsi="Times New Roman" w:cs="Times New Roman"/>
          <w:sz w:val="24"/>
          <w:szCs w:val="28"/>
        </w:rPr>
        <w:t xml:space="preserve"> to </w:t>
      </w:r>
      <w:r w:rsidR="00F572FD">
        <w:rPr>
          <w:rFonts w:ascii="Times New Roman" w:hAnsi="Times New Roman" w:cs="Times New Roman"/>
          <w:sz w:val="24"/>
          <w:szCs w:val="28"/>
        </w:rPr>
        <w:t xml:space="preserve">the </w:t>
      </w:r>
      <w:r w:rsidR="00B772B8">
        <w:rPr>
          <w:rFonts w:ascii="Times New Roman" w:hAnsi="Times New Roman" w:cs="Times New Roman"/>
          <w:sz w:val="24"/>
          <w:szCs w:val="28"/>
        </w:rPr>
        <w:t>construct</w:t>
      </w:r>
      <w:r w:rsidR="00F572FD">
        <w:rPr>
          <w:rFonts w:ascii="Times New Roman" w:hAnsi="Times New Roman" w:cs="Times New Roman"/>
          <w:sz w:val="24"/>
          <w:szCs w:val="28"/>
        </w:rPr>
        <w:t>ion</w:t>
      </w:r>
      <w:r w:rsidR="00990547">
        <w:rPr>
          <w:rFonts w:ascii="Times New Roman" w:hAnsi="Times New Roman" w:cs="Times New Roman"/>
          <w:sz w:val="24"/>
          <w:szCs w:val="28"/>
        </w:rPr>
        <w:t xml:space="preserve"> of</w:t>
      </w:r>
      <w:r w:rsidR="00B772B8">
        <w:rPr>
          <w:rFonts w:ascii="Times New Roman" w:hAnsi="Times New Roman" w:cs="Times New Roman"/>
          <w:sz w:val="24"/>
          <w:szCs w:val="28"/>
        </w:rPr>
        <w:t xml:space="preserve"> models of alluvial stratigraphy. </w:t>
      </w:r>
      <w:r w:rsidR="00A81ABD">
        <w:rPr>
          <w:rFonts w:ascii="Times New Roman" w:hAnsi="Times New Roman" w:cs="Times New Roman" w:hint="eastAsia"/>
          <w:sz w:val="24"/>
          <w:szCs w:val="28"/>
        </w:rPr>
        <w:t>In</w:t>
      </w:r>
      <w:r w:rsidR="00A81ABD">
        <w:rPr>
          <w:rFonts w:ascii="Times New Roman" w:hAnsi="Times New Roman" w:cs="Times New Roman"/>
          <w:sz w:val="24"/>
          <w:szCs w:val="28"/>
        </w:rPr>
        <w:t xml:space="preserve"> </w:t>
      </w:r>
      <w:r w:rsidR="00A81ABD">
        <w:rPr>
          <w:rFonts w:ascii="Times New Roman" w:hAnsi="Times New Roman" w:cs="Times New Roman" w:hint="eastAsia"/>
          <w:sz w:val="24"/>
          <w:szCs w:val="28"/>
        </w:rPr>
        <w:t>the</w:t>
      </w:r>
      <w:r w:rsidR="00A81ABD">
        <w:rPr>
          <w:rFonts w:ascii="Times New Roman" w:hAnsi="Times New Roman" w:cs="Times New Roman"/>
          <w:sz w:val="24"/>
          <w:szCs w:val="28"/>
        </w:rPr>
        <w:t xml:space="preserve"> </w:t>
      </w:r>
      <w:r w:rsidR="00A81ABD">
        <w:rPr>
          <w:rFonts w:ascii="Times New Roman" w:hAnsi="Times New Roman" w:cs="Times New Roman" w:hint="eastAsia"/>
          <w:sz w:val="24"/>
          <w:szCs w:val="28"/>
        </w:rPr>
        <w:t>previous</w:t>
      </w:r>
      <w:r w:rsidR="00A81ABD">
        <w:rPr>
          <w:rFonts w:ascii="Times New Roman" w:hAnsi="Times New Roman" w:cs="Times New Roman"/>
          <w:sz w:val="24"/>
          <w:szCs w:val="28"/>
        </w:rPr>
        <w:t xml:space="preserve"> </w:t>
      </w:r>
      <w:r w:rsidR="00A81ABD">
        <w:rPr>
          <w:rFonts w:ascii="Times New Roman" w:hAnsi="Times New Roman" w:cs="Times New Roman" w:hint="eastAsia"/>
          <w:sz w:val="24"/>
          <w:szCs w:val="28"/>
        </w:rPr>
        <w:t>studies,</w:t>
      </w:r>
      <w:r w:rsidR="00A81ABD">
        <w:rPr>
          <w:rFonts w:ascii="Times New Roman" w:hAnsi="Times New Roman" w:cs="Times New Roman"/>
          <w:sz w:val="24"/>
          <w:szCs w:val="28"/>
        </w:rPr>
        <w:t xml:space="preserve"> </w:t>
      </w:r>
      <w:r w:rsidR="00A81ABD">
        <w:rPr>
          <w:rFonts w:ascii="Times New Roman" w:hAnsi="Times New Roman" w:cs="Times New Roman" w:hint="eastAsia"/>
          <w:sz w:val="24"/>
          <w:szCs w:val="28"/>
        </w:rPr>
        <w:t>avulsion</w:t>
      </w:r>
      <w:r w:rsidR="00A81ABD">
        <w:rPr>
          <w:rFonts w:ascii="Times New Roman" w:hAnsi="Times New Roman" w:cs="Times New Roman"/>
          <w:sz w:val="24"/>
          <w:szCs w:val="28"/>
        </w:rPr>
        <w:t xml:space="preserve"> </w:t>
      </w:r>
      <w:r w:rsidR="00FB0EAB">
        <w:rPr>
          <w:rFonts w:ascii="Times New Roman" w:hAnsi="Times New Roman" w:cs="Times New Roman" w:hint="eastAsia"/>
          <w:sz w:val="24"/>
          <w:szCs w:val="28"/>
        </w:rPr>
        <w:t>fre</w:t>
      </w:r>
      <w:r w:rsidR="00FB0EAB">
        <w:rPr>
          <w:rFonts w:ascii="Times New Roman" w:hAnsi="Times New Roman" w:cs="Times New Roman"/>
          <w:sz w:val="24"/>
          <w:szCs w:val="28"/>
        </w:rPr>
        <w:t>quency</w:t>
      </w:r>
      <w:r w:rsidR="00FB0EAB">
        <w:rPr>
          <w:rFonts w:ascii="Times New Roman" w:hAnsi="Times New Roman" w:cs="Times New Roman" w:hint="eastAsia"/>
          <w:sz w:val="24"/>
          <w:szCs w:val="28"/>
        </w:rPr>
        <w:t xml:space="preserve"> ha</w:t>
      </w:r>
      <w:r w:rsidR="00E724B1">
        <w:rPr>
          <w:rFonts w:ascii="Times New Roman" w:hAnsi="Times New Roman" w:cs="Times New Roman"/>
          <w:sz w:val="24"/>
          <w:szCs w:val="28"/>
        </w:rPr>
        <w:t>s</w:t>
      </w:r>
      <w:r w:rsidR="00FB0EAB">
        <w:rPr>
          <w:rFonts w:ascii="Times New Roman" w:hAnsi="Times New Roman" w:cs="Times New Roman"/>
          <w:sz w:val="24"/>
          <w:szCs w:val="28"/>
        </w:rPr>
        <w:t xml:space="preserve"> </w:t>
      </w:r>
      <w:r w:rsidR="00A81ABD">
        <w:rPr>
          <w:rFonts w:ascii="Times New Roman" w:hAnsi="Times New Roman" w:cs="Times New Roman" w:hint="eastAsia"/>
          <w:sz w:val="24"/>
          <w:szCs w:val="28"/>
        </w:rPr>
        <w:t>remain</w:t>
      </w:r>
      <w:r w:rsidR="00FB0EAB">
        <w:rPr>
          <w:rFonts w:ascii="Times New Roman" w:hAnsi="Times New Roman" w:cs="Times New Roman" w:hint="eastAsia"/>
          <w:sz w:val="24"/>
          <w:szCs w:val="28"/>
        </w:rPr>
        <w:t>ed</w:t>
      </w:r>
      <w:r w:rsidR="00A81ABD">
        <w:rPr>
          <w:rFonts w:ascii="Times New Roman" w:hAnsi="Times New Roman" w:cs="Times New Roman"/>
          <w:sz w:val="24"/>
          <w:szCs w:val="28"/>
        </w:rPr>
        <w:t xml:space="preserve"> </w:t>
      </w:r>
      <w:r w:rsidR="00A81ABD">
        <w:rPr>
          <w:rFonts w:ascii="Times New Roman" w:hAnsi="Times New Roman" w:cs="Times New Roman" w:hint="eastAsia"/>
          <w:sz w:val="24"/>
          <w:szCs w:val="28"/>
        </w:rPr>
        <w:t>constant</w:t>
      </w:r>
      <w:r w:rsidR="00A81ABD">
        <w:rPr>
          <w:rFonts w:ascii="Times New Roman" w:hAnsi="Times New Roman" w:cs="Times New Roman"/>
          <w:sz w:val="24"/>
          <w:szCs w:val="28"/>
        </w:rPr>
        <w:t xml:space="preserve"> </w:t>
      </w:r>
      <w:r w:rsidR="00A81ABD">
        <w:rPr>
          <w:rFonts w:ascii="Times New Roman" w:hAnsi="Times New Roman" w:cs="Times New Roman" w:hint="eastAsia"/>
          <w:sz w:val="24"/>
          <w:szCs w:val="28"/>
        </w:rPr>
        <w:t>even</w:t>
      </w:r>
      <w:r w:rsidR="00A81ABD">
        <w:rPr>
          <w:rFonts w:ascii="Times New Roman" w:hAnsi="Times New Roman" w:cs="Times New Roman"/>
          <w:sz w:val="24"/>
          <w:szCs w:val="28"/>
        </w:rPr>
        <w:t xml:space="preserve"> </w:t>
      </w:r>
      <w:r w:rsidR="00FB0EAB">
        <w:rPr>
          <w:rFonts w:ascii="Times New Roman" w:hAnsi="Times New Roman" w:cs="Times New Roman" w:hint="eastAsia"/>
          <w:sz w:val="24"/>
          <w:szCs w:val="28"/>
        </w:rPr>
        <w:t>sedimentation</w:t>
      </w:r>
      <w:r w:rsidR="00FB0EAB">
        <w:rPr>
          <w:rFonts w:ascii="Times New Roman" w:hAnsi="Times New Roman" w:cs="Times New Roman"/>
          <w:sz w:val="24"/>
          <w:szCs w:val="28"/>
        </w:rPr>
        <w:t xml:space="preserve"> </w:t>
      </w:r>
      <w:r w:rsidR="00FB0EAB">
        <w:rPr>
          <w:rFonts w:ascii="Times New Roman" w:hAnsi="Times New Roman" w:cs="Times New Roman" w:hint="eastAsia"/>
          <w:sz w:val="24"/>
          <w:szCs w:val="28"/>
        </w:rPr>
        <w:t>rate</w:t>
      </w:r>
      <w:r w:rsidR="00FB0EAB">
        <w:rPr>
          <w:rFonts w:ascii="Times New Roman" w:hAnsi="Times New Roman" w:cs="Times New Roman"/>
          <w:sz w:val="24"/>
          <w:szCs w:val="28"/>
        </w:rPr>
        <w:t xml:space="preserve"> </w:t>
      </w:r>
      <w:r w:rsidR="00FB0EAB">
        <w:rPr>
          <w:rFonts w:ascii="Times New Roman" w:hAnsi="Times New Roman" w:cs="Times New Roman" w:hint="eastAsia"/>
          <w:sz w:val="24"/>
          <w:szCs w:val="28"/>
        </w:rPr>
        <w:t>is</w:t>
      </w:r>
      <w:r w:rsidR="00FB0EAB">
        <w:rPr>
          <w:rFonts w:ascii="Times New Roman" w:hAnsi="Times New Roman" w:cs="Times New Roman"/>
          <w:sz w:val="24"/>
          <w:szCs w:val="28"/>
        </w:rPr>
        <w:t xml:space="preserve"> </w:t>
      </w:r>
      <w:r w:rsidR="00FB0EAB">
        <w:rPr>
          <w:rFonts w:ascii="Times New Roman" w:hAnsi="Times New Roman" w:cs="Times New Roman" w:hint="eastAsia"/>
          <w:sz w:val="24"/>
          <w:szCs w:val="28"/>
        </w:rPr>
        <w:t>changing</w:t>
      </w:r>
      <w:r w:rsidR="00E724B1">
        <w:rPr>
          <w:rFonts w:ascii="Times New Roman" w:hAnsi="Times New Roman" w:cs="Times New Roman"/>
          <w:sz w:val="24"/>
          <w:szCs w:val="28"/>
        </w:rPr>
        <w:t>. However</w:t>
      </w:r>
      <w:r w:rsidR="00990F8B">
        <w:rPr>
          <w:rFonts w:ascii="Times New Roman" w:hAnsi="Times New Roman" w:cs="Times New Roman"/>
          <w:sz w:val="24"/>
          <w:szCs w:val="28"/>
        </w:rPr>
        <w:t xml:space="preserve">, using a series of experiment, author found that avulsion frequency is strongly correlated with sedimentation rate. </w:t>
      </w:r>
      <w:r w:rsidR="00AA0EBB">
        <w:rPr>
          <w:rFonts w:ascii="Times New Roman" w:hAnsi="Times New Roman" w:cs="Times New Roman"/>
          <w:sz w:val="24"/>
          <w:szCs w:val="28"/>
        </w:rPr>
        <w:t>In this paper, we will investigate the relationship between avulsion frequency and sedimentation rate.</w:t>
      </w:r>
      <w:r w:rsidR="00926567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0CBD8221" w14:textId="77777777" w:rsidR="00AD3302" w:rsidRDefault="00AD3302" w:rsidP="00793067">
      <w:pPr>
        <w:widowControl w:val="0"/>
        <w:autoSpaceDE w:val="0"/>
        <w:autoSpaceDN w:val="0"/>
        <w:adjustRightInd w:val="0"/>
        <w:spacing w:after="0" w:line="360" w:lineRule="auto"/>
        <w:ind w:firstLineChars="20" w:firstLine="48"/>
        <w:rPr>
          <w:rFonts w:ascii="Times New Roman" w:hAnsi="Times New Roman" w:cs="Times New Roman" w:hint="eastAsia"/>
          <w:kern w:val="0"/>
          <w:sz w:val="24"/>
          <w:szCs w:val="24"/>
        </w:rPr>
      </w:pPr>
    </w:p>
    <w:p w14:paraId="783A9958" w14:textId="77777777" w:rsidR="00AD3302" w:rsidRPr="00926567" w:rsidRDefault="00AD3302" w:rsidP="00793067">
      <w:pPr>
        <w:widowControl w:val="0"/>
        <w:autoSpaceDE w:val="0"/>
        <w:autoSpaceDN w:val="0"/>
        <w:adjustRightInd w:val="0"/>
        <w:spacing w:after="0" w:line="360" w:lineRule="auto"/>
        <w:ind w:firstLineChars="20" w:firstLine="48"/>
        <w:rPr>
          <w:rFonts w:ascii="Times New Roman" w:hAnsi="Times New Roman" w:cs="Times New Roman" w:hint="eastAsia"/>
          <w:sz w:val="24"/>
          <w:szCs w:val="28"/>
        </w:rPr>
      </w:pPr>
    </w:p>
    <w:p w14:paraId="3331C659" w14:textId="17930406" w:rsidR="008B56A3" w:rsidRPr="007F5A04" w:rsidRDefault="008B56A3" w:rsidP="00424A52">
      <w:pPr>
        <w:widowControl w:val="0"/>
        <w:autoSpaceDE w:val="0"/>
        <w:autoSpaceDN w:val="0"/>
        <w:adjustRightInd w:val="0"/>
        <w:spacing w:after="0" w:line="360" w:lineRule="auto"/>
        <w:ind w:firstLineChars="20" w:firstLine="48"/>
        <w:rPr>
          <w:rFonts w:ascii="Times New Roman" w:hAnsi="Times New Roman" w:cs="Times New Roman"/>
          <w:sz w:val="24"/>
          <w:szCs w:val="28"/>
        </w:rPr>
      </w:pPr>
    </w:p>
    <w:p w14:paraId="7E0E1CCA" w14:textId="6633DF28" w:rsidR="008B56A3" w:rsidRDefault="008B56A3" w:rsidP="00424A52">
      <w:pPr>
        <w:widowControl w:val="0"/>
        <w:autoSpaceDE w:val="0"/>
        <w:autoSpaceDN w:val="0"/>
        <w:adjustRightInd w:val="0"/>
        <w:spacing w:after="0" w:line="360" w:lineRule="auto"/>
        <w:ind w:firstLineChars="20" w:firstLine="48"/>
        <w:rPr>
          <w:rFonts w:ascii="Times New Roman" w:hAnsi="Times New Roman" w:cs="Times New Roman"/>
          <w:sz w:val="24"/>
          <w:szCs w:val="28"/>
        </w:rPr>
      </w:pPr>
    </w:p>
    <w:p w14:paraId="2AD9DBB2" w14:textId="3EC8033F" w:rsidR="008B56A3" w:rsidRPr="00EE6F0B" w:rsidRDefault="008B56A3" w:rsidP="00E85551">
      <w:pPr>
        <w:widowControl w:val="0"/>
        <w:autoSpaceDE w:val="0"/>
        <w:autoSpaceDN w:val="0"/>
        <w:adjustRightInd w:val="0"/>
        <w:spacing w:after="0" w:line="360" w:lineRule="auto"/>
        <w:ind w:firstLineChars="20" w:firstLine="48"/>
        <w:rPr>
          <w:rFonts w:ascii="Times New Roman" w:hAnsi="Times New Roman" w:cs="Times New Roman"/>
          <w:sz w:val="24"/>
          <w:szCs w:val="28"/>
        </w:rPr>
      </w:pPr>
    </w:p>
    <w:p w14:paraId="1A316FAA" w14:textId="77777777" w:rsidR="00E85551" w:rsidRDefault="00E85551" w:rsidP="00E85551">
      <w:pPr>
        <w:widowControl w:val="0"/>
        <w:autoSpaceDE w:val="0"/>
        <w:autoSpaceDN w:val="0"/>
        <w:adjustRightInd w:val="0"/>
        <w:spacing w:after="0" w:line="360" w:lineRule="auto"/>
        <w:ind w:firstLineChars="20" w:firstLine="48"/>
        <w:rPr>
          <w:rFonts w:ascii="Times New Roman" w:hAnsi="Times New Roman" w:cs="Times New Roman"/>
          <w:sz w:val="24"/>
          <w:szCs w:val="28"/>
        </w:rPr>
      </w:pPr>
    </w:p>
    <w:p w14:paraId="20007B54" w14:textId="77777777" w:rsidR="00AD3302" w:rsidRDefault="00AD3302" w:rsidP="00E85551">
      <w:pPr>
        <w:widowControl w:val="0"/>
        <w:autoSpaceDE w:val="0"/>
        <w:autoSpaceDN w:val="0"/>
        <w:adjustRightInd w:val="0"/>
        <w:spacing w:after="0" w:line="360" w:lineRule="auto"/>
        <w:ind w:firstLineChars="20" w:firstLine="48"/>
        <w:rPr>
          <w:rFonts w:ascii="Times New Roman" w:hAnsi="Times New Roman" w:cs="Times New Roman"/>
          <w:sz w:val="24"/>
          <w:szCs w:val="28"/>
        </w:rPr>
      </w:pPr>
    </w:p>
    <w:p w14:paraId="761446AC" w14:textId="77777777" w:rsidR="00AD3302" w:rsidRDefault="00AD3302" w:rsidP="00E85551">
      <w:pPr>
        <w:widowControl w:val="0"/>
        <w:autoSpaceDE w:val="0"/>
        <w:autoSpaceDN w:val="0"/>
        <w:adjustRightInd w:val="0"/>
        <w:spacing w:after="0" w:line="360" w:lineRule="auto"/>
        <w:ind w:firstLineChars="20" w:firstLine="48"/>
        <w:rPr>
          <w:rFonts w:ascii="Times New Roman" w:hAnsi="Times New Roman" w:cs="Times New Roman"/>
          <w:sz w:val="24"/>
          <w:szCs w:val="28"/>
        </w:rPr>
      </w:pPr>
    </w:p>
    <w:p w14:paraId="212036ED" w14:textId="77777777" w:rsidR="00AD3302" w:rsidRDefault="00AD3302" w:rsidP="00E85551">
      <w:pPr>
        <w:widowControl w:val="0"/>
        <w:autoSpaceDE w:val="0"/>
        <w:autoSpaceDN w:val="0"/>
        <w:adjustRightInd w:val="0"/>
        <w:spacing w:after="0" w:line="360" w:lineRule="auto"/>
        <w:ind w:firstLineChars="20" w:firstLine="48"/>
        <w:rPr>
          <w:rFonts w:ascii="Times New Roman" w:hAnsi="Times New Roman" w:cs="Times New Roman" w:hint="eastAsia"/>
          <w:sz w:val="24"/>
          <w:szCs w:val="28"/>
        </w:rPr>
      </w:pPr>
    </w:p>
    <w:p w14:paraId="3538DD43" w14:textId="3263C797" w:rsidR="008B56A3" w:rsidRPr="00E85551" w:rsidRDefault="00E85551" w:rsidP="00C237A3">
      <w:pPr>
        <w:widowControl w:val="0"/>
        <w:autoSpaceDE w:val="0"/>
        <w:autoSpaceDN w:val="0"/>
        <w:adjustRightInd w:val="0"/>
        <w:spacing w:after="0" w:line="360" w:lineRule="auto"/>
        <w:ind w:firstLine="120"/>
        <w:rPr>
          <w:rFonts w:ascii="Times New Roman" w:hAnsi="Times New Roman" w:cs="Times New Roman"/>
          <w:b/>
          <w:bCs/>
          <w:sz w:val="24"/>
          <w:szCs w:val="28"/>
        </w:rPr>
      </w:pPr>
      <w:r w:rsidRPr="00E85551">
        <w:rPr>
          <w:rFonts w:ascii="Times New Roman" w:hAnsi="Times New Roman" w:cs="Times New Roman" w:hint="eastAsia"/>
          <w:b/>
          <w:bCs/>
          <w:sz w:val="24"/>
          <w:szCs w:val="28"/>
        </w:rPr>
        <w:t>R</w:t>
      </w:r>
      <w:r w:rsidRPr="00E85551">
        <w:rPr>
          <w:rFonts w:ascii="Times New Roman" w:hAnsi="Times New Roman" w:cs="Times New Roman"/>
          <w:b/>
          <w:bCs/>
          <w:sz w:val="24"/>
          <w:szCs w:val="28"/>
        </w:rPr>
        <w:t>eference</w:t>
      </w:r>
    </w:p>
    <w:p w14:paraId="57492FA1" w14:textId="73A3F7F5" w:rsidR="000759DC" w:rsidRPr="00AD3302" w:rsidRDefault="00E85551" w:rsidP="00AD3302">
      <w:pPr>
        <w:widowControl w:val="0"/>
        <w:autoSpaceDE w:val="0"/>
        <w:autoSpaceDN w:val="0"/>
        <w:adjustRightInd w:val="0"/>
        <w:spacing w:after="0" w:line="360" w:lineRule="auto"/>
        <w:ind w:firstLine="100"/>
        <w:rPr>
          <w:rFonts w:ascii="Times New Roman" w:hAnsi="Times New Roman" w:cs="Times New Roman" w:hint="eastAsia"/>
          <w:sz w:val="24"/>
          <w:szCs w:val="24"/>
        </w:rPr>
      </w:pPr>
      <w:r w:rsidRPr="00E85551">
        <w:rPr>
          <w:rFonts w:ascii="Times New Roman" w:hAnsi="Times New Roman" w:cs="Times New Roman"/>
          <w:noProof/>
        </w:rPr>
        <w:t>Bryant, M., Falk, P., and Paola, C., 1995, Experimental study of avulsion frequency and rate of deposition: Geology, v. 23, no. 4, p. 365-368.</w:t>
      </w:r>
    </w:p>
    <w:sectPr w:rsidR="000759DC" w:rsidRPr="00AD33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6D5AD" w14:textId="77777777" w:rsidR="00C8332B" w:rsidRDefault="00C8332B" w:rsidP="00AC0DBA">
      <w:pPr>
        <w:spacing w:after="0" w:line="240" w:lineRule="auto"/>
        <w:ind w:firstLine="100"/>
      </w:pPr>
      <w:r>
        <w:separator/>
      </w:r>
    </w:p>
  </w:endnote>
  <w:endnote w:type="continuationSeparator" w:id="0">
    <w:p w14:paraId="48EBC00B" w14:textId="77777777" w:rsidR="00C8332B" w:rsidRDefault="00C8332B" w:rsidP="00AC0DBA">
      <w:pPr>
        <w:spacing w:after="0" w:line="240" w:lineRule="auto"/>
        <w:ind w:firstLine="1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B32D8" w14:textId="77777777" w:rsidR="00AC0DBA" w:rsidRDefault="00AC0DBA">
    <w:pPr>
      <w:pStyle w:val="a6"/>
      <w:ind w:firstLine="1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DD048" w14:textId="77777777" w:rsidR="00AC0DBA" w:rsidRDefault="00AC0DBA">
    <w:pPr>
      <w:pStyle w:val="a6"/>
      <w:ind w:firstLine="1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E345B" w14:textId="77777777" w:rsidR="00AC0DBA" w:rsidRDefault="00AC0DBA">
    <w:pPr>
      <w:pStyle w:val="a6"/>
      <w:ind w:firstLine="1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E4EC7" w14:textId="77777777" w:rsidR="00C8332B" w:rsidRDefault="00C8332B" w:rsidP="00AC0DBA">
      <w:pPr>
        <w:spacing w:after="0" w:line="240" w:lineRule="auto"/>
        <w:ind w:firstLine="100"/>
      </w:pPr>
      <w:r>
        <w:separator/>
      </w:r>
    </w:p>
  </w:footnote>
  <w:footnote w:type="continuationSeparator" w:id="0">
    <w:p w14:paraId="512CA2EE" w14:textId="77777777" w:rsidR="00C8332B" w:rsidRDefault="00C8332B" w:rsidP="00AC0DBA">
      <w:pPr>
        <w:spacing w:after="0" w:line="240" w:lineRule="auto"/>
        <w:ind w:firstLine="1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A4620" w14:textId="77777777" w:rsidR="00AC0DBA" w:rsidRDefault="00AC0DBA">
    <w:pPr>
      <w:pStyle w:val="a5"/>
      <w:ind w:firstLine="1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E8DD9" w14:textId="77777777" w:rsidR="00AC0DBA" w:rsidRDefault="00AC0DBA">
    <w:pPr>
      <w:pStyle w:val="a5"/>
      <w:ind w:firstLine="1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8A728" w14:textId="77777777" w:rsidR="00AC0DBA" w:rsidRDefault="00AC0DBA">
    <w:pPr>
      <w:pStyle w:val="a5"/>
      <w:ind w:firstLine="1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9A23E4"/>
    <w:multiLevelType w:val="hybridMultilevel"/>
    <w:tmpl w:val="35B6DF94"/>
    <w:lvl w:ilvl="0" w:tplc="925C5B4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897622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3E"/>
    <w:rsid w:val="000075BC"/>
    <w:rsid w:val="00026F5E"/>
    <w:rsid w:val="00044C67"/>
    <w:rsid w:val="000541DB"/>
    <w:rsid w:val="0005429F"/>
    <w:rsid w:val="0005798E"/>
    <w:rsid w:val="000579B5"/>
    <w:rsid w:val="00060E9D"/>
    <w:rsid w:val="000759DC"/>
    <w:rsid w:val="000A6817"/>
    <w:rsid w:val="000B481C"/>
    <w:rsid w:val="000F654D"/>
    <w:rsid w:val="0013407D"/>
    <w:rsid w:val="00150B2C"/>
    <w:rsid w:val="00155E77"/>
    <w:rsid w:val="00157A1F"/>
    <w:rsid w:val="001705B1"/>
    <w:rsid w:val="001B152E"/>
    <w:rsid w:val="001C6D46"/>
    <w:rsid w:val="001E653B"/>
    <w:rsid w:val="001E768E"/>
    <w:rsid w:val="002019A7"/>
    <w:rsid w:val="00250AA0"/>
    <w:rsid w:val="0025556E"/>
    <w:rsid w:val="00294ED6"/>
    <w:rsid w:val="002F4B0E"/>
    <w:rsid w:val="00303057"/>
    <w:rsid w:val="00353C78"/>
    <w:rsid w:val="0039709F"/>
    <w:rsid w:val="003F26D2"/>
    <w:rsid w:val="004014E9"/>
    <w:rsid w:val="00424A52"/>
    <w:rsid w:val="0043200C"/>
    <w:rsid w:val="004442AA"/>
    <w:rsid w:val="0045011A"/>
    <w:rsid w:val="00452081"/>
    <w:rsid w:val="0046544D"/>
    <w:rsid w:val="0047111A"/>
    <w:rsid w:val="00474D50"/>
    <w:rsid w:val="00482728"/>
    <w:rsid w:val="004B61CA"/>
    <w:rsid w:val="004C0508"/>
    <w:rsid w:val="004D38F8"/>
    <w:rsid w:val="0050033F"/>
    <w:rsid w:val="00505752"/>
    <w:rsid w:val="00531827"/>
    <w:rsid w:val="005711A9"/>
    <w:rsid w:val="00586E08"/>
    <w:rsid w:val="005B3B8A"/>
    <w:rsid w:val="005E0336"/>
    <w:rsid w:val="005E66F0"/>
    <w:rsid w:val="005F439F"/>
    <w:rsid w:val="00610556"/>
    <w:rsid w:val="00611243"/>
    <w:rsid w:val="006112C3"/>
    <w:rsid w:val="00631693"/>
    <w:rsid w:val="006430A5"/>
    <w:rsid w:val="0065226F"/>
    <w:rsid w:val="00692209"/>
    <w:rsid w:val="006D151C"/>
    <w:rsid w:val="006D7DBB"/>
    <w:rsid w:val="00735B3E"/>
    <w:rsid w:val="00790888"/>
    <w:rsid w:val="00793067"/>
    <w:rsid w:val="007A5B9D"/>
    <w:rsid w:val="007B5BDA"/>
    <w:rsid w:val="007D781D"/>
    <w:rsid w:val="007F5A04"/>
    <w:rsid w:val="008029C1"/>
    <w:rsid w:val="00817ED4"/>
    <w:rsid w:val="008237AB"/>
    <w:rsid w:val="00843233"/>
    <w:rsid w:val="00872F6D"/>
    <w:rsid w:val="0088071C"/>
    <w:rsid w:val="00884B41"/>
    <w:rsid w:val="00897CCE"/>
    <w:rsid w:val="008B56A3"/>
    <w:rsid w:val="008C1339"/>
    <w:rsid w:val="00926567"/>
    <w:rsid w:val="00981FB5"/>
    <w:rsid w:val="0099013E"/>
    <w:rsid w:val="00990547"/>
    <w:rsid w:val="00990F8B"/>
    <w:rsid w:val="009B201E"/>
    <w:rsid w:val="009B2A69"/>
    <w:rsid w:val="009B660B"/>
    <w:rsid w:val="009F23EB"/>
    <w:rsid w:val="00A011F9"/>
    <w:rsid w:val="00A17BE9"/>
    <w:rsid w:val="00A31772"/>
    <w:rsid w:val="00A62AB8"/>
    <w:rsid w:val="00A657E4"/>
    <w:rsid w:val="00A81ABD"/>
    <w:rsid w:val="00A97042"/>
    <w:rsid w:val="00AA0EBB"/>
    <w:rsid w:val="00AB4BBF"/>
    <w:rsid w:val="00AC0DBA"/>
    <w:rsid w:val="00AD3302"/>
    <w:rsid w:val="00B04CBB"/>
    <w:rsid w:val="00B31C6E"/>
    <w:rsid w:val="00B552AB"/>
    <w:rsid w:val="00B772B8"/>
    <w:rsid w:val="00BA6CE7"/>
    <w:rsid w:val="00BB0054"/>
    <w:rsid w:val="00BD4F46"/>
    <w:rsid w:val="00BE018A"/>
    <w:rsid w:val="00BE0D4E"/>
    <w:rsid w:val="00BE62F8"/>
    <w:rsid w:val="00C0344D"/>
    <w:rsid w:val="00C23484"/>
    <w:rsid w:val="00C237A3"/>
    <w:rsid w:val="00C2506F"/>
    <w:rsid w:val="00C30A14"/>
    <w:rsid w:val="00C37EE5"/>
    <w:rsid w:val="00C420FC"/>
    <w:rsid w:val="00C73ED8"/>
    <w:rsid w:val="00C810C5"/>
    <w:rsid w:val="00C8332B"/>
    <w:rsid w:val="00CF7362"/>
    <w:rsid w:val="00D01194"/>
    <w:rsid w:val="00D04E99"/>
    <w:rsid w:val="00D200DF"/>
    <w:rsid w:val="00D53FC1"/>
    <w:rsid w:val="00D71298"/>
    <w:rsid w:val="00D86F13"/>
    <w:rsid w:val="00D87FDD"/>
    <w:rsid w:val="00DA51F4"/>
    <w:rsid w:val="00DD5A54"/>
    <w:rsid w:val="00DE7975"/>
    <w:rsid w:val="00E519FF"/>
    <w:rsid w:val="00E724B1"/>
    <w:rsid w:val="00E85551"/>
    <w:rsid w:val="00EE4D9A"/>
    <w:rsid w:val="00EE6F0B"/>
    <w:rsid w:val="00EF13EC"/>
    <w:rsid w:val="00EF5257"/>
    <w:rsid w:val="00F07630"/>
    <w:rsid w:val="00F205B9"/>
    <w:rsid w:val="00F40537"/>
    <w:rsid w:val="00F43562"/>
    <w:rsid w:val="00F572FD"/>
    <w:rsid w:val="00F60A9A"/>
    <w:rsid w:val="00F82FD3"/>
    <w:rsid w:val="00FB0EAB"/>
    <w:rsid w:val="00FB72F8"/>
    <w:rsid w:val="00FE78BA"/>
    <w:rsid w:val="00FF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8C718"/>
  <w15:chartTrackingRefBased/>
  <w15:docId w15:val="{7254D2B5-58BE-4054-8F6F-4642CAE2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13E"/>
    <w:pPr>
      <w:ind w:firstLineChars="50" w:firstLine="5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9013E"/>
    <w:rPr>
      <w:sz w:val="16"/>
      <w:szCs w:val="16"/>
    </w:rPr>
  </w:style>
  <w:style w:type="paragraph" w:styleId="a4">
    <w:name w:val="List Paragraph"/>
    <w:basedOn w:val="a"/>
    <w:uiPriority w:val="34"/>
    <w:qFormat/>
    <w:rsid w:val="00D86F13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AC0D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AC0DBA"/>
  </w:style>
  <w:style w:type="paragraph" w:styleId="a6">
    <w:name w:val="footer"/>
    <w:basedOn w:val="a"/>
    <w:link w:val="Char0"/>
    <w:uiPriority w:val="99"/>
    <w:unhideWhenUsed/>
    <w:rsid w:val="00AC0D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AC0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38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이효재</dc:creator>
  <cp:keywords/>
  <dc:description/>
  <cp:lastModifiedBy>이효재</cp:lastModifiedBy>
  <cp:revision>86</cp:revision>
  <dcterms:created xsi:type="dcterms:W3CDTF">2023-03-13T05:23:00Z</dcterms:created>
  <dcterms:modified xsi:type="dcterms:W3CDTF">2023-05-09T03:02:00Z</dcterms:modified>
</cp:coreProperties>
</file>